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8F6EB" w14:textId="050E16EB" w:rsidR="00316DD2" w:rsidRPr="00A2682A" w:rsidRDefault="00000000" w:rsidP="00266B2B">
      <w:pPr>
        <w:pStyle w:val="BodyText"/>
        <w:spacing w:before="84"/>
        <w:jc w:val="center"/>
        <w:rPr>
          <w:rFonts w:ascii="Times New Roman" w:hAnsi="Times New Roman" w:cs="Times New Roman"/>
          <w:b/>
          <w:color w:val="0F243E" w:themeColor="text2" w:themeShade="80"/>
          <w:sz w:val="24"/>
          <w:szCs w:val="24"/>
        </w:rPr>
      </w:pPr>
      <w:r w:rsidRPr="00A2682A">
        <w:rPr>
          <w:rFonts w:ascii="Times New Roman" w:hAnsi="Times New Roman" w:cs="Times New Roman"/>
          <w:noProof/>
          <w:color w:val="0F243E" w:themeColor="text2" w:themeShade="80"/>
          <w:sz w:val="24"/>
          <w:szCs w:val="24"/>
        </w:rPr>
        <mc:AlternateContent>
          <mc:Choice Requires="wps">
            <w:drawing>
              <wp:anchor distT="0" distB="0" distL="0" distR="0" simplePos="0" relativeHeight="251658240" behindDoc="1" locked="0" layoutInCell="1" allowOverlap="1" wp14:anchorId="511A9CCE" wp14:editId="6E28AA7C">
                <wp:simplePos x="0" y="0"/>
                <wp:positionH relativeFrom="page">
                  <wp:posOffset>0</wp:posOffset>
                </wp:positionH>
                <wp:positionV relativeFrom="page">
                  <wp:posOffset>0</wp:posOffset>
                </wp:positionV>
                <wp:extent cx="7556500" cy="10680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0700"/>
                        </a:xfrm>
                        <a:custGeom>
                          <a:avLst/>
                          <a:gdLst/>
                          <a:ahLst/>
                          <a:cxnLst/>
                          <a:rect l="l" t="t" r="r" b="b"/>
                          <a:pathLst>
                            <a:path w="7556500" h="10680700">
                              <a:moveTo>
                                <a:pt x="0" y="0"/>
                              </a:moveTo>
                              <a:lnTo>
                                <a:pt x="7556500" y="0"/>
                              </a:lnTo>
                            </a:path>
                            <a:path w="7556500" h="10680700">
                              <a:moveTo>
                                <a:pt x="0" y="10680700"/>
                              </a:moveTo>
                              <a:lnTo>
                                <a:pt x="0" y="0"/>
                              </a:lnTo>
                            </a:path>
                          </a:pathLst>
                        </a:custGeom>
                        <a:ln w="12700">
                          <a:solidFill>
                            <a:srgbClr val="400000"/>
                          </a:solidFill>
                          <a:prstDash val="solid"/>
                        </a:ln>
                      </wps:spPr>
                      <wps:bodyPr wrap="square" lIns="0" tIns="0" rIns="0" bIns="0" rtlCol="0">
                        <a:prstTxWarp prst="textNoShape">
                          <a:avLst/>
                        </a:prstTxWarp>
                        <a:noAutofit/>
                      </wps:bodyPr>
                    </wps:wsp>
                  </a:graphicData>
                </a:graphic>
              </wp:anchor>
            </w:drawing>
          </mc:Choice>
          <mc:Fallback>
            <w:pict>
              <v:shape w14:anchorId="7952B6E5" id="Graphic 2" o:spid="_x0000_s1026" style="position:absolute;margin-left:0;margin-top:0;width:595pt;height:841pt;z-index:-251658240;visibility:visible;mso-wrap-style:square;mso-wrap-distance-left:0;mso-wrap-distance-top:0;mso-wrap-distance-right:0;mso-wrap-distance-bottom:0;mso-position-horizontal:absolute;mso-position-horizontal-relative:page;mso-position-vertical:absolute;mso-position-vertical-relative:page;v-text-anchor:top" coordsize="7556500,1068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" path="m,l7556500,em,10680700l,e" filled="f" strokecolor="#400000" strokeweight="1pt">
                <v:path arrowok="t"/>
                <w10:wrap anchorx="page" anchory="page"/>
              </v:shape>
            </w:pict>
          </mc:Fallback>
        </mc:AlternateContent>
      </w:r>
      <w:r w:rsidRPr="00A2682A">
        <w:rPr>
          <w:rFonts w:ascii="Times New Roman" w:hAnsi="Times New Roman" w:cs="Times New Roman"/>
          <w:b/>
          <w:color w:val="0F243E" w:themeColor="text2" w:themeShade="80"/>
          <w:sz w:val="24"/>
          <w:szCs w:val="24"/>
        </w:rPr>
        <w:t>Policy</w:t>
      </w:r>
      <w:r w:rsidRPr="00A2682A">
        <w:rPr>
          <w:rFonts w:ascii="Times New Roman" w:hAnsi="Times New Roman" w:cs="Times New Roman"/>
          <w:b/>
          <w:color w:val="0F243E" w:themeColor="text2" w:themeShade="80"/>
          <w:spacing w:val="-2"/>
          <w:sz w:val="24"/>
          <w:szCs w:val="24"/>
        </w:rPr>
        <w:t xml:space="preserve"> Dialogue</w:t>
      </w:r>
    </w:p>
    <w:p w14:paraId="36B5494C" w14:textId="77777777" w:rsidR="00316DD2" w:rsidRPr="00A2682A" w:rsidRDefault="00000000">
      <w:pPr>
        <w:pStyle w:val="Title"/>
        <w:spacing w:line="259" w:lineRule="auto"/>
        <w:rPr>
          <w:rFonts w:ascii="Times New Roman" w:hAnsi="Times New Roman" w:cs="Times New Roman"/>
          <w:color w:val="0F243E" w:themeColor="text2" w:themeShade="80"/>
          <w:sz w:val="24"/>
          <w:szCs w:val="24"/>
        </w:rPr>
      </w:pPr>
      <w:r w:rsidRPr="00A2682A">
        <w:rPr>
          <w:rFonts w:ascii="Times New Roman" w:hAnsi="Times New Roman" w:cs="Times New Roman"/>
          <w:color w:val="0F243E" w:themeColor="text2" w:themeShade="80"/>
          <w:sz w:val="24"/>
          <w:szCs w:val="24"/>
        </w:rPr>
        <w:t>“Empowering</w:t>
      </w:r>
      <w:r w:rsidRPr="00A2682A">
        <w:rPr>
          <w:rFonts w:ascii="Times New Roman" w:hAnsi="Times New Roman" w:cs="Times New Roman"/>
          <w:color w:val="0F243E" w:themeColor="text2" w:themeShade="80"/>
          <w:spacing w:val="-8"/>
          <w:sz w:val="24"/>
          <w:szCs w:val="24"/>
        </w:rPr>
        <w:t xml:space="preserve"> </w:t>
      </w:r>
      <w:r w:rsidRPr="00A2682A">
        <w:rPr>
          <w:rFonts w:ascii="Times New Roman" w:hAnsi="Times New Roman" w:cs="Times New Roman"/>
          <w:color w:val="0F243E" w:themeColor="text2" w:themeShade="80"/>
          <w:sz w:val="24"/>
          <w:szCs w:val="24"/>
        </w:rPr>
        <w:t>TVET</w:t>
      </w:r>
      <w:r w:rsidRPr="00A2682A">
        <w:rPr>
          <w:rFonts w:ascii="Times New Roman" w:hAnsi="Times New Roman" w:cs="Times New Roman"/>
          <w:color w:val="0F243E" w:themeColor="text2" w:themeShade="80"/>
          <w:spacing w:val="-8"/>
          <w:sz w:val="24"/>
          <w:szCs w:val="24"/>
        </w:rPr>
        <w:t xml:space="preserve"> </w:t>
      </w:r>
      <w:r w:rsidRPr="00A2682A">
        <w:rPr>
          <w:rFonts w:ascii="Times New Roman" w:hAnsi="Times New Roman" w:cs="Times New Roman"/>
          <w:color w:val="0F243E" w:themeColor="text2" w:themeShade="80"/>
          <w:sz w:val="24"/>
          <w:szCs w:val="24"/>
        </w:rPr>
        <w:t>for</w:t>
      </w:r>
      <w:r w:rsidRPr="00A2682A">
        <w:rPr>
          <w:rFonts w:ascii="Times New Roman" w:hAnsi="Times New Roman" w:cs="Times New Roman"/>
          <w:color w:val="0F243E" w:themeColor="text2" w:themeShade="80"/>
          <w:spacing w:val="-8"/>
          <w:sz w:val="24"/>
          <w:szCs w:val="24"/>
        </w:rPr>
        <w:t xml:space="preserve"> </w:t>
      </w:r>
      <w:r w:rsidRPr="00A2682A">
        <w:rPr>
          <w:rFonts w:ascii="Times New Roman" w:hAnsi="Times New Roman" w:cs="Times New Roman"/>
          <w:color w:val="0F243E" w:themeColor="text2" w:themeShade="80"/>
          <w:sz w:val="24"/>
          <w:szCs w:val="24"/>
        </w:rPr>
        <w:t>the</w:t>
      </w:r>
      <w:r w:rsidRPr="00A2682A">
        <w:rPr>
          <w:rFonts w:ascii="Times New Roman" w:hAnsi="Times New Roman" w:cs="Times New Roman"/>
          <w:color w:val="0F243E" w:themeColor="text2" w:themeShade="80"/>
          <w:spacing w:val="-8"/>
          <w:sz w:val="24"/>
          <w:szCs w:val="24"/>
        </w:rPr>
        <w:t xml:space="preserve"> </w:t>
      </w:r>
      <w:r w:rsidRPr="00A2682A">
        <w:rPr>
          <w:rFonts w:ascii="Times New Roman" w:hAnsi="Times New Roman" w:cs="Times New Roman"/>
          <w:color w:val="0F243E" w:themeColor="text2" w:themeShade="80"/>
          <w:sz w:val="24"/>
          <w:szCs w:val="24"/>
        </w:rPr>
        <w:t>Digital</w:t>
      </w:r>
      <w:r w:rsidRPr="00A2682A">
        <w:rPr>
          <w:rFonts w:ascii="Times New Roman" w:hAnsi="Times New Roman" w:cs="Times New Roman"/>
          <w:color w:val="0F243E" w:themeColor="text2" w:themeShade="80"/>
          <w:spacing w:val="-8"/>
          <w:sz w:val="24"/>
          <w:szCs w:val="24"/>
        </w:rPr>
        <w:t xml:space="preserve"> </w:t>
      </w:r>
      <w:r w:rsidRPr="00A2682A">
        <w:rPr>
          <w:rFonts w:ascii="Times New Roman" w:hAnsi="Times New Roman" w:cs="Times New Roman"/>
          <w:color w:val="0F243E" w:themeColor="text2" w:themeShade="80"/>
          <w:sz w:val="24"/>
          <w:szCs w:val="24"/>
        </w:rPr>
        <w:t>Transformation: Strategies for a Future-Ready Workforce”</w:t>
      </w:r>
    </w:p>
    <w:p w14:paraId="657B27C4" w14:textId="20B3105C" w:rsidR="00824A77" w:rsidRPr="00A2682A" w:rsidRDefault="00000000" w:rsidP="00A2682A">
      <w:pPr>
        <w:spacing w:before="159"/>
        <w:ind w:left="765" w:right="760"/>
        <w:jc w:val="center"/>
        <w:rPr>
          <w:rFonts w:ascii="Times New Roman" w:hAnsi="Times New Roman" w:cs="Times New Roman"/>
          <w:color w:val="0F243E" w:themeColor="text2" w:themeShade="80"/>
          <w:sz w:val="24"/>
          <w:szCs w:val="24"/>
        </w:rPr>
      </w:pPr>
      <w:r w:rsidRPr="00A2682A">
        <w:rPr>
          <w:rFonts w:ascii="Times New Roman" w:hAnsi="Times New Roman" w:cs="Times New Roman"/>
          <w:color w:val="0F243E" w:themeColor="text2" w:themeShade="80"/>
          <w:sz w:val="24"/>
          <w:szCs w:val="24"/>
        </w:rPr>
        <w:t>8</w:t>
      </w:r>
      <w:r w:rsidRPr="00A2682A">
        <w:rPr>
          <w:rFonts w:ascii="Times New Roman" w:hAnsi="Times New Roman" w:cs="Times New Roman"/>
          <w:color w:val="0F243E" w:themeColor="text2" w:themeShade="80"/>
          <w:spacing w:val="-1"/>
          <w:sz w:val="24"/>
          <w:szCs w:val="24"/>
        </w:rPr>
        <w:t xml:space="preserve"> </w:t>
      </w:r>
      <w:r w:rsidRPr="00A2682A">
        <w:rPr>
          <w:rFonts w:ascii="Times New Roman" w:hAnsi="Times New Roman" w:cs="Times New Roman"/>
          <w:color w:val="0F243E" w:themeColor="text2" w:themeShade="80"/>
          <w:sz w:val="24"/>
          <w:szCs w:val="24"/>
        </w:rPr>
        <w:t xml:space="preserve">August </w:t>
      </w:r>
      <w:r w:rsidRPr="00A2682A">
        <w:rPr>
          <w:rFonts w:ascii="Times New Roman" w:hAnsi="Times New Roman" w:cs="Times New Roman"/>
          <w:color w:val="0F243E" w:themeColor="text2" w:themeShade="80"/>
          <w:spacing w:val="-4"/>
          <w:sz w:val="24"/>
          <w:szCs w:val="24"/>
        </w:rPr>
        <w:t>2024</w:t>
      </w:r>
      <w:r w:rsidR="00A2682A" w:rsidRPr="00A2682A">
        <w:rPr>
          <w:rFonts w:ascii="Times New Roman" w:hAnsi="Times New Roman" w:cs="Times New Roman"/>
          <w:color w:val="0F243E" w:themeColor="text2" w:themeShade="80"/>
          <w:sz w:val="24"/>
          <w:szCs w:val="24"/>
        </w:rPr>
        <w:t xml:space="preserve">, </w:t>
      </w:r>
      <w:r w:rsidRPr="00A2682A">
        <w:rPr>
          <w:rFonts w:ascii="Times New Roman" w:hAnsi="Times New Roman" w:cs="Times New Roman"/>
          <w:color w:val="0F243E" w:themeColor="text2" w:themeShade="80"/>
          <w:sz w:val="24"/>
          <w:szCs w:val="24"/>
        </w:rPr>
        <w:t>Phnom</w:t>
      </w:r>
      <w:r w:rsidRPr="00A2682A">
        <w:rPr>
          <w:rFonts w:ascii="Times New Roman" w:hAnsi="Times New Roman" w:cs="Times New Roman"/>
          <w:color w:val="0F243E" w:themeColor="text2" w:themeShade="80"/>
          <w:spacing w:val="-2"/>
          <w:sz w:val="24"/>
          <w:szCs w:val="24"/>
        </w:rPr>
        <w:t xml:space="preserve"> </w:t>
      </w:r>
      <w:r w:rsidRPr="00A2682A">
        <w:rPr>
          <w:rFonts w:ascii="Times New Roman" w:hAnsi="Times New Roman" w:cs="Times New Roman"/>
          <w:color w:val="0F243E" w:themeColor="text2" w:themeShade="80"/>
          <w:sz w:val="24"/>
          <w:szCs w:val="24"/>
        </w:rPr>
        <w:t>Penh, Cambodia</w:t>
      </w:r>
    </w:p>
    <w:p w14:paraId="66AE3F91" w14:textId="340092D9" w:rsidR="00731BFD" w:rsidRPr="00731BFD" w:rsidRDefault="00CA7905" w:rsidP="00A2682A">
      <w:pPr>
        <w:pStyle w:val="TableParagraph"/>
        <w:tabs>
          <w:tab w:val="left" w:pos="463"/>
        </w:tabs>
        <w:spacing w:line="266" w:lineRule="exact"/>
        <w:ind w:left="0"/>
        <w:rPr>
          <w:rFonts w:ascii="Cambria" w:hAnsi="Cambria"/>
          <w:b/>
          <w:bCs/>
          <w:color w:val="0F243E" w:themeColor="text2" w:themeShade="80"/>
        </w:rPr>
      </w:pPr>
      <w:r w:rsidRPr="00A2682A">
        <w:rPr>
          <w:rFonts w:ascii="Times New Roman" w:hAnsi="Times New Roman" w:cs="Times New Roman"/>
          <w:noProof/>
          <w:color w:val="1F497D" w:themeColor="text2"/>
          <w:spacing w:val="-2"/>
          <w:sz w:val="24"/>
        </w:rPr>
        <w:drawing>
          <wp:anchor distT="0" distB="0" distL="114300" distR="114300" simplePos="0" relativeHeight="251683840" behindDoc="1" locked="0" layoutInCell="1" allowOverlap="1" wp14:anchorId="4AEF342D" wp14:editId="4A9B51B8">
            <wp:simplePos x="0" y="0"/>
            <wp:positionH relativeFrom="page">
              <wp:posOffset>1163320</wp:posOffset>
            </wp:positionH>
            <wp:positionV relativeFrom="paragraph">
              <wp:posOffset>75254</wp:posOffset>
            </wp:positionV>
            <wp:extent cx="5593715" cy="2056130"/>
            <wp:effectExtent l="0" t="0" r="0" b="1270"/>
            <wp:wrapTight wrapText="bothSides">
              <wp:wrapPolygon edited="0">
                <wp:start x="0" y="0"/>
                <wp:lineTo x="0" y="21480"/>
                <wp:lineTo x="21529" y="21480"/>
                <wp:lineTo x="21529" y="0"/>
                <wp:lineTo x="0" y="0"/>
              </wp:wrapPolygon>
            </wp:wrapTight>
            <wp:docPr id="541371908" name="Picture 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71908" name="Picture 5" descr="A group of people posing for a photo&#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977" t="28446" r="4560" b="22837"/>
                    <a:stretch/>
                  </pic:blipFill>
                  <pic:spPr bwMode="auto">
                    <a:xfrm>
                      <a:off x="0" y="0"/>
                      <a:ext cx="5593715" cy="2056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6100A0" w14:textId="711206AF" w:rsidR="000D3DFA" w:rsidRPr="00CD0097" w:rsidRDefault="000D3DFA" w:rsidP="00731BFD">
      <w:pPr>
        <w:pStyle w:val="TableParagraph"/>
        <w:tabs>
          <w:tab w:val="left" w:pos="463"/>
        </w:tabs>
        <w:spacing w:line="266" w:lineRule="exact"/>
        <w:ind w:left="720"/>
        <w:rPr>
          <w:rFonts w:ascii="Cambria" w:hAnsi="Cambria"/>
          <w:b/>
          <w:bCs/>
          <w:color w:val="0F243E" w:themeColor="text2" w:themeShade="80"/>
          <w:sz w:val="24"/>
          <w:szCs w:val="24"/>
        </w:rPr>
      </w:pPr>
    </w:p>
    <w:p w14:paraId="718D91B4" w14:textId="6C88650A" w:rsidR="00CA7905" w:rsidRDefault="00CA7905" w:rsidP="00CA7905">
      <w:pPr>
        <w:pStyle w:val="BodyText"/>
        <w:spacing w:before="90" w:line="360" w:lineRule="auto"/>
        <w:ind w:left="720"/>
        <w:jc w:val="both"/>
        <w:rPr>
          <w:rFonts w:ascii="Times New Roman" w:hAnsi="Times New Roman" w:cs="Times New Roman"/>
          <w:color w:val="0F243E" w:themeColor="text2" w:themeShade="80"/>
          <w:sz w:val="24"/>
          <w:szCs w:val="24"/>
        </w:rPr>
      </w:pPr>
    </w:p>
    <w:p w14:paraId="43292316" w14:textId="1C8DE2E3" w:rsidR="00CA7905" w:rsidRDefault="00CA7905" w:rsidP="00CA7905">
      <w:pPr>
        <w:pStyle w:val="BodyText"/>
        <w:spacing w:before="90" w:line="360" w:lineRule="auto"/>
        <w:ind w:left="720"/>
        <w:jc w:val="both"/>
        <w:rPr>
          <w:rFonts w:ascii="Times New Roman" w:hAnsi="Times New Roman" w:cs="Times New Roman"/>
          <w:color w:val="0F243E" w:themeColor="text2" w:themeShade="80"/>
          <w:sz w:val="24"/>
          <w:szCs w:val="24"/>
        </w:rPr>
      </w:pPr>
    </w:p>
    <w:p w14:paraId="2333B45C" w14:textId="77777777" w:rsidR="00CA7905" w:rsidRDefault="00CA7905" w:rsidP="00CA7905">
      <w:pPr>
        <w:pStyle w:val="BodyText"/>
        <w:spacing w:before="90" w:line="360" w:lineRule="auto"/>
        <w:ind w:left="720"/>
        <w:jc w:val="both"/>
        <w:rPr>
          <w:rFonts w:ascii="Times New Roman" w:hAnsi="Times New Roman" w:cs="Times New Roman"/>
          <w:color w:val="0F243E" w:themeColor="text2" w:themeShade="80"/>
          <w:sz w:val="24"/>
          <w:szCs w:val="24"/>
        </w:rPr>
      </w:pPr>
    </w:p>
    <w:p w14:paraId="7DB58918" w14:textId="77777777" w:rsidR="00CA7905" w:rsidRDefault="00CA7905" w:rsidP="00CA7905">
      <w:pPr>
        <w:pStyle w:val="BodyText"/>
        <w:spacing w:before="90" w:line="360" w:lineRule="auto"/>
        <w:ind w:left="720"/>
        <w:jc w:val="both"/>
        <w:rPr>
          <w:rFonts w:ascii="Times New Roman" w:hAnsi="Times New Roman" w:cs="Times New Roman"/>
          <w:color w:val="0F243E" w:themeColor="text2" w:themeShade="80"/>
          <w:sz w:val="24"/>
          <w:szCs w:val="24"/>
        </w:rPr>
      </w:pPr>
    </w:p>
    <w:p w14:paraId="56C5A04B" w14:textId="77777777" w:rsidR="00CA7905" w:rsidRDefault="00CA7905" w:rsidP="00CA7905">
      <w:pPr>
        <w:pStyle w:val="BodyText"/>
        <w:spacing w:before="90" w:line="360" w:lineRule="auto"/>
        <w:ind w:left="720"/>
        <w:jc w:val="both"/>
        <w:rPr>
          <w:rFonts w:ascii="Times New Roman" w:hAnsi="Times New Roman" w:cs="Times New Roman"/>
          <w:color w:val="0F243E" w:themeColor="text2" w:themeShade="80"/>
          <w:sz w:val="24"/>
          <w:szCs w:val="24"/>
        </w:rPr>
      </w:pPr>
    </w:p>
    <w:p w14:paraId="71A154D7" w14:textId="77777777" w:rsidR="00CA7905" w:rsidRDefault="00CA7905" w:rsidP="00CA7905">
      <w:pPr>
        <w:pStyle w:val="BodyText"/>
        <w:spacing w:before="90" w:line="360" w:lineRule="auto"/>
        <w:ind w:left="720"/>
        <w:jc w:val="both"/>
        <w:rPr>
          <w:rFonts w:ascii="Times New Roman" w:hAnsi="Times New Roman" w:cs="Times New Roman"/>
          <w:color w:val="0F243E" w:themeColor="text2" w:themeShade="80"/>
          <w:sz w:val="24"/>
          <w:szCs w:val="24"/>
        </w:rPr>
      </w:pPr>
    </w:p>
    <w:p w14:paraId="2EA68105" w14:textId="76A34BD6" w:rsidR="00CA7905" w:rsidRDefault="004618A7" w:rsidP="00CA7905">
      <w:pPr>
        <w:pStyle w:val="BodyText"/>
        <w:spacing w:before="90" w:line="360" w:lineRule="auto"/>
        <w:ind w:left="720"/>
        <w:jc w:val="both"/>
        <w:rPr>
          <w:rFonts w:ascii="Times New Roman" w:hAnsi="Times New Roman" w:cs="Times New Roman"/>
          <w:color w:val="0F243E" w:themeColor="text2" w:themeShade="80"/>
          <w:sz w:val="24"/>
          <w:szCs w:val="24"/>
        </w:rPr>
      </w:pPr>
      <w:r w:rsidRPr="00A2682A">
        <w:rPr>
          <w:rFonts w:ascii="Times New Roman" w:hAnsi="Times New Roman" w:cs="Times New Roman"/>
          <w:color w:val="0F243E" w:themeColor="text2" w:themeShade="80"/>
          <w:sz w:val="24"/>
          <w:szCs w:val="24"/>
        </w:rPr>
        <w:t xml:space="preserve">On 8th August 2024, </w:t>
      </w:r>
      <w:r w:rsidR="009622CA" w:rsidRPr="00A2682A">
        <w:rPr>
          <w:rFonts w:ascii="Times New Roman" w:hAnsi="Times New Roman" w:cs="Times New Roman"/>
          <w:color w:val="0F243E" w:themeColor="text2" w:themeShade="80"/>
          <w:sz w:val="24"/>
          <w:szCs w:val="24"/>
        </w:rPr>
        <w:t xml:space="preserve">the </w:t>
      </w:r>
      <w:r w:rsidRPr="00A2682A">
        <w:rPr>
          <w:rFonts w:ascii="Times New Roman" w:hAnsi="Times New Roman" w:cs="Times New Roman"/>
          <w:color w:val="0F243E" w:themeColor="text2" w:themeShade="80"/>
          <w:sz w:val="24"/>
          <w:szCs w:val="24"/>
        </w:rPr>
        <w:t xml:space="preserve">Policy Dialogue on Empowering TVET for the Digital Transformation: Strategies for a Future-Ready Workforce is mainly </w:t>
      </w:r>
      <w:r w:rsidR="00A2682A">
        <w:rPr>
          <w:rFonts w:ascii="Times New Roman" w:hAnsi="Times New Roman" w:cs="Times New Roman"/>
          <w:color w:val="0F243E" w:themeColor="text2" w:themeShade="80"/>
          <w:sz w:val="24"/>
          <w:szCs w:val="24"/>
        </w:rPr>
        <w:t>co-</w:t>
      </w:r>
      <w:r w:rsidRPr="00A2682A">
        <w:rPr>
          <w:rFonts w:ascii="Times New Roman" w:hAnsi="Times New Roman" w:cs="Times New Roman"/>
          <w:color w:val="0F243E" w:themeColor="text2" w:themeShade="80"/>
          <w:sz w:val="24"/>
          <w:szCs w:val="24"/>
        </w:rPr>
        <w:t xml:space="preserve">organized by </w:t>
      </w:r>
      <w:r w:rsidR="009622CA" w:rsidRPr="00A2682A">
        <w:rPr>
          <w:rFonts w:ascii="Times New Roman" w:hAnsi="Times New Roman" w:cs="Times New Roman"/>
          <w:color w:val="0F243E" w:themeColor="text2" w:themeShade="80"/>
          <w:sz w:val="24"/>
          <w:szCs w:val="24"/>
        </w:rPr>
        <w:t xml:space="preserve">the </w:t>
      </w:r>
      <w:r w:rsidRPr="00A2682A">
        <w:rPr>
          <w:rFonts w:ascii="Times New Roman" w:hAnsi="Times New Roman" w:cs="Times New Roman"/>
          <w:color w:val="0F243E" w:themeColor="text2" w:themeShade="80"/>
          <w:sz w:val="24"/>
          <w:szCs w:val="24"/>
        </w:rPr>
        <w:t>Korea Chamber of Commerce and Industry</w:t>
      </w:r>
      <w:r w:rsidR="00A2682A">
        <w:rPr>
          <w:rFonts w:ascii="Times New Roman" w:hAnsi="Times New Roman" w:cs="Times New Roman"/>
          <w:color w:val="0F243E" w:themeColor="text2" w:themeShade="80"/>
          <w:sz w:val="24"/>
          <w:szCs w:val="24"/>
        </w:rPr>
        <w:t>,</w:t>
      </w:r>
      <w:r w:rsidR="00CA7905">
        <w:rPr>
          <w:rFonts w:ascii="Times New Roman" w:hAnsi="Times New Roman" w:cs="Times New Roman"/>
          <w:color w:val="0F243E" w:themeColor="text2" w:themeShade="80"/>
          <w:sz w:val="24"/>
          <w:szCs w:val="24"/>
        </w:rPr>
        <w:t xml:space="preserve"> </w:t>
      </w:r>
      <w:r w:rsidRPr="00A2682A">
        <w:rPr>
          <w:rFonts w:ascii="Times New Roman" w:hAnsi="Times New Roman" w:cs="Times New Roman"/>
          <w:color w:val="0F243E" w:themeColor="text2" w:themeShade="80"/>
          <w:sz w:val="24"/>
          <w:szCs w:val="24"/>
        </w:rPr>
        <w:t xml:space="preserve">ASEAN </w:t>
      </w:r>
      <w:r w:rsidR="009622CA" w:rsidRPr="00A2682A">
        <w:rPr>
          <w:rFonts w:ascii="Times New Roman" w:hAnsi="Times New Roman" w:cs="Times New Roman"/>
          <w:color w:val="0F243E" w:themeColor="text2" w:themeShade="80"/>
          <w:sz w:val="24"/>
          <w:szCs w:val="24"/>
        </w:rPr>
        <w:t>Secretariat</w:t>
      </w:r>
      <w:r w:rsidR="00A2682A">
        <w:rPr>
          <w:rFonts w:ascii="Times New Roman" w:hAnsi="Times New Roman" w:cs="Times New Roman"/>
          <w:color w:val="0F243E" w:themeColor="text2" w:themeShade="80"/>
          <w:sz w:val="24"/>
          <w:szCs w:val="24"/>
        </w:rPr>
        <w:t>,</w:t>
      </w:r>
      <w:r w:rsidRPr="00A2682A">
        <w:rPr>
          <w:rFonts w:ascii="Times New Roman" w:hAnsi="Times New Roman" w:cs="Times New Roman"/>
          <w:color w:val="0F243E" w:themeColor="text2" w:themeShade="80"/>
          <w:sz w:val="24"/>
          <w:szCs w:val="24"/>
        </w:rPr>
        <w:t xml:space="preserve"> SEAMEO TED</w:t>
      </w:r>
      <w:r w:rsidR="00A2682A">
        <w:rPr>
          <w:rFonts w:ascii="Times New Roman" w:hAnsi="Times New Roman" w:cs="Times New Roman"/>
          <w:color w:val="0F243E" w:themeColor="text2" w:themeShade="80"/>
          <w:sz w:val="24"/>
          <w:szCs w:val="24"/>
        </w:rPr>
        <w:t>,</w:t>
      </w:r>
      <w:r w:rsidRPr="00A2682A">
        <w:rPr>
          <w:rFonts w:ascii="Times New Roman" w:hAnsi="Times New Roman" w:cs="Times New Roman"/>
          <w:color w:val="0F243E" w:themeColor="text2" w:themeShade="80"/>
          <w:sz w:val="24"/>
          <w:szCs w:val="24"/>
        </w:rPr>
        <w:t xml:space="preserve"> and </w:t>
      </w:r>
      <w:r w:rsidR="009622CA" w:rsidRPr="00A2682A">
        <w:rPr>
          <w:rFonts w:ascii="Times New Roman" w:hAnsi="Times New Roman" w:cs="Times New Roman"/>
          <w:color w:val="0F243E" w:themeColor="text2" w:themeShade="80"/>
          <w:sz w:val="24"/>
          <w:szCs w:val="24"/>
        </w:rPr>
        <w:t xml:space="preserve">Cambodia's Ministry of </w:t>
      </w:r>
      <w:proofErr w:type="spellStart"/>
      <w:r w:rsidR="009622CA" w:rsidRPr="00A2682A">
        <w:rPr>
          <w:rFonts w:ascii="Times New Roman" w:hAnsi="Times New Roman" w:cs="Times New Roman"/>
          <w:color w:val="0F243E" w:themeColor="text2" w:themeShade="80"/>
          <w:sz w:val="24"/>
          <w:szCs w:val="24"/>
        </w:rPr>
        <w:t>Labour</w:t>
      </w:r>
      <w:proofErr w:type="spellEnd"/>
      <w:r w:rsidR="009622CA" w:rsidRPr="00A2682A">
        <w:rPr>
          <w:rFonts w:ascii="Times New Roman" w:hAnsi="Times New Roman" w:cs="Times New Roman"/>
          <w:color w:val="0F243E" w:themeColor="text2" w:themeShade="80"/>
          <w:sz w:val="24"/>
          <w:szCs w:val="24"/>
        </w:rPr>
        <w:t xml:space="preserve"> and Vocational Train</w:t>
      </w:r>
      <w:r w:rsidR="00A2682A">
        <w:rPr>
          <w:rFonts w:ascii="Times New Roman" w:hAnsi="Times New Roman" w:cs="Times New Roman"/>
          <w:color w:val="0F243E" w:themeColor="text2" w:themeShade="80"/>
          <w:sz w:val="24"/>
          <w:szCs w:val="24"/>
        </w:rPr>
        <w:t>ing.</w:t>
      </w:r>
      <w:r w:rsidRPr="00A2682A">
        <w:rPr>
          <w:rFonts w:ascii="Times New Roman" w:hAnsi="Times New Roman" w:cs="Times New Roman"/>
          <w:color w:val="0F243E" w:themeColor="text2" w:themeShade="80"/>
          <w:sz w:val="24"/>
          <w:szCs w:val="24"/>
        </w:rPr>
        <w:t xml:space="preserve"> </w:t>
      </w:r>
      <w:r w:rsidR="0005099B" w:rsidRPr="00A2682A">
        <w:rPr>
          <w:rFonts w:ascii="Times New Roman" w:hAnsi="Times New Roman" w:cs="Times New Roman"/>
          <w:color w:val="0F243E" w:themeColor="text2" w:themeShade="80"/>
          <w:sz w:val="24"/>
          <w:szCs w:val="24"/>
        </w:rPr>
        <w:t xml:space="preserve">45 participants who are </w:t>
      </w:r>
      <w:r w:rsidR="009622CA" w:rsidRPr="00A2682A">
        <w:rPr>
          <w:rFonts w:ascii="Times New Roman" w:hAnsi="Times New Roman" w:cs="Times New Roman"/>
          <w:color w:val="0F243E" w:themeColor="text2" w:themeShade="80"/>
          <w:sz w:val="24"/>
          <w:szCs w:val="24"/>
        </w:rPr>
        <w:t>high-level</w:t>
      </w:r>
      <w:r w:rsidR="0005099B" w:rsidRPr="00A2682A">
        <w:rPr>
          <w:rFonts w:ascii="Times New Roman" w:hAnsi="Times New Roman" w:cs="Times New Roman"/>
          <w:color w:val="0F243E" w:themeColor="text2" w:themeShade="80"/>
          <w:sz w:val="24"/>
          <w:szCs w:val="24"/>
        </w:rPr>
        <w:t xml:space="preserve"> </w:t>
      </w:r>
      <w:r w:rsidR="009622CA" w:rsidRPr="00A2682A">
        <w:rPr>
          <w:rFonts w:ascii="Times New Roman" w:hAnsi="Times New Roman" w:cs="Times New Roman"/>
          <w:color w:val="0F243E" w:themeColor="text2" w:themeShade="80"/>
          <w:sz w:val="24"/>
          <w:szCs w:val="24"/>
        </w:rPr>
        <w:t>o</w:t>
      </w:r>
      <w:r w:rsidR="0005099B" w:rsidRPr="00A2682A">
        <w:rPr>
          <w:rFonts w:ascii="Times New Roman" w:hAnsi="Times New Roman" w:cs="Times New Roman"/>
          <w:color w:val="0F243E" w:themeColor="text2" w:themeShade="80"/>
          <w:sz w:val="24"/>
          <w:szCs w:val="24"/>
        </w:rPr>
        <w:t>fficials</w:t>
      </w:r>
      <w:r w:rsidR="008C7EE5" w:rsidRPr="00A2682A">
        <w:rPr>
          <w:rFonts w:ascii="Times New Roman" w:hAnsi="Times New Roman" w:cs="Times New Roman"/>
          <w:color w:val="0F243E" w:themeColor="text2" w:themeShade="80"/>
          <w:sz w:val="24"/>
          <w:szCs w:val="24"/>
        </w:rPr>
        <w:t xml:space="preserve">, </w:t>
      </w:r>
      <w:r w:rsidR="009622CA" w:rsidRPr="00A2682A">
        <w:rPr>
          <w:rFonts w:ascii="Times New Roman" w:hAnsi="Times New Roman" w:cs="Times New Roman"/>
          <w:color w:val="0F243E" w:themeColor="text2" w:themeShade="80"/>
          <w:sz w:val="24"/>
          <w:szCs w:val="24"/>
        </w:rPr>
        <w:t>r</w:t>
      </w:r>
      <w:r w:rsidR="008C7EE5" w:rsidRPr="00A2682A">
        <w:rPr>
          <w:rFonts w:ascii="Times New Roman" w:hAnsi="Times New Roman" w:cs="Times New Roman"/>
          <w:color w:val="0F243E" w:themeColor="text2" w:themeShade="80"/>
          <w:sz w:val="24"/>
          <w:szCs w:val="24"/>
        </w:rPr>
        <w:t>esearchers</w:t>
      </w:r>
      <w:r w:rsidR="009622CA" w:rsidRPr="00A2682A">
        <w:rPr>
          <w:rFonts w:ascii="Times New Roman" w:hAnsi="Times New Roman" w:cs="Times New Roman"/>
          <w:color w:val="0F243E" w:themeColor="text2" w:themeShade="80"/>
          <w:sz w:val="24"/>
          <w:szCs w:val="24"/>
        </w:rPr>
        <w:t>,</w:t>
      </w:r>
      <w:r w:rsidR="008C7EE5" w:rsidRPr="00A2682A">
        <w:rPr>
          <w:rFonts w:ascii="Times New Roman" w:hAnsi="Times New Roman" w:cs="Times New Roman"/>
          <w:color w:val="0F243E" w:themeColor="text2" w:themeShade="80"/>
          <w:sz w:val="24"/>
          <w:szCs w:val="24"/>
        </w:rPr>
        <w:t xml:space="preserve"> and experts</w:t>
      </w:r>
      <w:r w:rsidR="0005099B" w:rsidRPr="00A2682A">
        <w:rPr>
          <w:rFonts w:ascii="Times New Roman" w:hAnsi="Times New Roman" w:cs="Times New Roman"/>
          <w:color w:val="0F243E" w:themeColor="text2" w:themeShade="80"/>
          <w:sz w:val="24"/>
          <w:szCs w:val="24"/>
        </w:rPr>
        <w:t xml:space="preserve"> in TVET from ASEAN </w:t>
      </w:r>
      <w:r w:rsidR="008C7EE5" w:rsidRPr="00A2682A">
        <w:rPr>
          <w:rFonts w:ascii="Times New Roman" w:hAnsi="Times New Roman" w:cs="Times New Roman"/>
          <w:color w:val="0F243E" w:themeColor="text2" w:themeShade="80"/>
          <w:sz w:val="24"/>
          <w:szCs w:val="24"/>
        </w:rPr>
        <w:t xml:space="preserve">Member </w:t>
      </w:r>
      <w:r w:rsidR="0005099B" w:rsidRPr="00A2682A">
        <w:rPr>
          <w:rFonts w:ascii="Times New Roman" w:hAnsi="Times New Roman" w:cs="Times New Roman"/>
          <w:color w:val="0F243E" w:themeColor="text2" w:themeShade="80"/>
          <w:sz w:val="24"/>
          <w:szCs w:val="24"/>
        </w:rPr>
        <w:t xml:space="preserve">countries and South Korea attended the </w:t>
      </w:r>
      <w:r w:rsidR="008C7EE5" w:rsidRPr="00A2682A">
        <w:rPr>
          <w:rFonts w:ascii="Times New Roman" w:hAnsi="Times New Roman" w:cs="Times New Roman"/>
          <w:color w:val="0F243E" w:themeColor="text2" w:themeShade="80"/>
          <w:sz w:val="24"/>
          <w:szCs w:val="24"/>
        </w:rPr>
        <w:t xml:space="preserve">event in </w:t>
      </w:r>
      <w:r w:rsidR="009622CA" w:rsidRPr="00A2682A">
        <w:rPr>
          <w:rFonts w:ascii="Times New Roman" w:hAnsi="Times New Roman" w:cs="Times New Roman"/>
          <w:color w:val="0F243E" w:themeColor="text2" w:themeShade="80"/>
          <w:sz w:val="24"/>
          <w:szCs w:val="24"/>
        </w:rPr>
        <w:t>the Hyatt</w:t>
      </w:r>
      <w:r w:rsidR="008C7EE5" w:rsidRPr="00A2682A">
        <w:rPr>
          <w:rFonts w:ascii="Times New Roman" w:hAnsi="Times New Roman" w:cs="Times New Roman"/>
          <w:color w:val="0F243E" w:themeColor="text2" w:themeShade="80"/>
          <w:sz w:val="24"/>
          <w:szCs w:val="24"/>
        </w:rPr>
        <w:t xml:space="preserve"> Regency Hotel in Phnom Penh</w:t>
      </w:r>
      <w:r w:rsidR="009622CA" w:rsidRPr="00A2682A">
        <w:rPr>
          <w:rFonts w:ascii="Times New Roman" w:hAnsi="Times New Roman" w:cs="Times New Roman"/>
          <w:color w:val="0F243E" w:themeColor="text2" w:themeShade="80"/>
          <w:sz w:val="24"/>
          <w:szCs w:val="24"/>
        </w:rPr>
        <w:t>,</w:t>
      </w:r>
      <w:r w:rsidR="008C7EE5" w:rsidRPr="00A2682A">
        <w:rPr>
          <w:rFonts w:ascii="Times New Roman" w:hAnsi="Times New Roman" w:cs="Times New Roman"/>
          <w:color w:val="0F243E" w:themeColor="text2" w:themeShade="80"/>
          <w:sz w:val="24"/>
          <w:szCs w:val="24"/>
        </w:rPr>
        <w:t xml:space="preserve"> Cambodia</w:t>
      </w:r>
      <w:r w:rsidR="0005099B" w:rsidRPr="00A2682A">
        <w:rPr>
          <w:rFonts w:ascii="Times New Roman" w:hAnsi="Times New Roman" w:cs="Times New Roman"/>
          <w:color w:val="0F243E" w:themeColor="text2" w:themeShade="80"/>
          <w:sz w:val="24"/>
          <w:szCs w:val="24"/>
        </w:rPr>
        <w:t xml:space="preserve">. </w:t>
      </w:r>
      <w:r w:rsidR="00890702" w:rsidRPr="00A2682A">
        <w:rPr>
          <w:rFonts w:ascii="Times New Roman" w:hAnsi="Times New Roman" w:cs="Times New Roman"/>
          <w:color w:val="0F243E" w:themeColor="text2" w:themeShade="80"/>
          <w:sz w:val="24"/>
          <w:szCs w:val="24"/>
        </w:rPr>
        <w:t xml:space="preserve">The </w:t>
      </w:r>
      <w:r w:rsidR="009622CA" w:rsidRPr="00A2682A">
        <w:rPr>
          <w:rFonts w:ascii="Times New Roman" w:hAnsi="Times New Roman" w:cs="Times New Roman"/>
          <w:color w:val="0F243E" w:themeColor="text2" w:themeShade="80"/>
          <w:sz w:val="24"/>
          <w:szCs w:val="24"/>
        </w:rPr>
        <w:t>workshop aims</w:t>
      </w:r>
      <w:r w:rsidR="00890702" w:rsidRPr="00A2682A">
        <w:rPr>
          <w:rFonts w:ascii="Times New Roman" w:hAnsi="Times New Roman" w:cs="Times New Roman"/>
          <w:color w:val="0F243E" w:themeColor="text2" w:themeShade="80"/>
          <w:sz w:val="24"/>
          <w:szCs w:val="24"/>
        </w:rPr>
        <w:t xml:space="preserve"> to explore strategies for empowering TVET </w:t>
      </w:r>
      <w:r w:rsidR="009622CA" w:rsidRPr="00A2682A">
        <w:rPr>
          <w:rFonts w:ascii="Times New Roman" w:hAnsi="Times New Roman" w:cs="Times New Roman"/>
          <w:color w:val="0F243E" w:themeColor="text2" w:themeShade="80"/>
          <w:sz w:val="24"/>
          <w:szCs w:val="24"/>
        </w:rPr>
        <w:t>s</w:t>
      </w:r>
      <w:r w:rsidR="00890702" w:rsidRPr="00A2682A">
        <w:rPr>
          <w:rFonts w:ascii="Times New Roman" w:hAnsi="Times New Roman" w:cs="Times New Roman"/>
          <w:color w:val="0F243E" w:themeColor="text2" w:themeShade="80"/>
          <w:sz w:val="24"/>
          <w:szCs w:val="24"/>
        </w:rPr>
        <w:t xml:space="preserve">ystems across the region to meet the </w:t>
      </w:r>
      <w:r w:rsidR="009622CA" w:rsidRPr="00A2682A">
        <w:rPr>
          <w:rFonts w:ascii="Times New Roman" w:hAnsi="Times New Roman" w:cs="Times New Roman"/>
          <w:color w:val="0F243E" w:themeColor="text2" w:themeShade="80"/>
          <w:sz w:val="24"/>
          <w:szCs w:val="24"/>
        </w:rPr>
        <w:t>challenges</w:t>
      </w:r>
      <w:r w:rsidR="00890702" w:rsidRPr="00A2682A">
        <w:rPr>
          <w:rFonts w:ascii="Times New Roman" w:hAnsi="Times New Roman" w:cs="Times New Roman"/>
          <w:color w:val="0F243E" w:themeColor="text2" w:themeShade="80"/>
          <w:sz w:val="24"/>
          <w:szCs w:val="24"/>
        </w:rPr>
        <w:t xml:space="preserve"> and opportunities in the digital era. </w:t>
      </w:r>
      <w:r w:rsidR="00C600B6" w:rsidRPr="00A2682A">
        <w:rPr>
          <w:rFonts w:ascii="Times New Roman" w:hAnsi="Times New Roman" w:cs="Times New Roman"/>
          <w:color w:val="0F243E" w:themeColor="text2" w:themeShade="80"/>
          <w:sz w:val="24"/>
          <w:szCs w:val="24"/>
        </w:rPr>
        <w:t xml:space="preserve"> The </w:t>
      </w:r>
      <w:r w:rsidR="009622CA" w:rsidRPr="00A2682A">
        <w:rPr>
          <w:rFonts w:ascii="Times New Roman" w:hAnsi="Times New Roman" w:cs="Times New Roman"/>
          <w:color w:val="0F243E" w:themeColor="text2" w:themeShade="80"/>
          <w:sz w:val="24"/>
          <w:szCs w:val="24"/>
        </w:rPr>
        <w:t>o</w:t>
      </w:r>
      <w:r w:rsidR="002D7D4B" w:rsidRPr="00A2682A">
        <w:rPr>
          <w:rFonts w:ascii="Times New Roman" w:hAnsi="Times New Roman" w:cs="Times New Roman"/>
          <w:color w:val="0F243E" w:themeColor="text2" w:themeShade="80"/>
          <w:sz w:val="24"/>
          <w:szCs w:val="24"/>
        </w:rPr>
        <w:t xml:space="preserve">pening </w:t>
      </w:r>
      <w:r w:rsidR="009622CA" w:rsidRPr="00A2682A">
        <w:rPr>
          <w:rFonts w:ascii="Times New Roman" w:hAnsi="Times New Roman" w:cs="Times New Roman"/>
          <w:color w:val="0F243E" w:themeColor="text2" w:themeShade="80"/>
          <w:sz w:val="24"/>
          <w:szCs w:val="24"/>
        </w:rPr>
        <w:t>s</w:t>
      </w:r>
      <w:r w:rsidR="002D7D4B" w:rsidRPr="00A2682A">
        <w:rPr>
          <w:rFonts w:ascii="Times New Roman" w:hAnsi="Times New Roman" w:cs="Times New Roman"/>
          <w:color w:val="0F243E" w:themeColor="text2" w:themeShade="80"/>
          <w:sz w:val="24"/>
          <w:szCs w:val="24"/>
        </w:rPr>
        <w:t>ession</w:t>
      </w:r>
      <w:r w:rsidR="009622CA" w:rsidRPr="00A2682A">
        <w:rPr>
          <w:rFonts w:ascii="Times New Roman" w:hAnsi="Times New Roman" w:cs="Times New Roman"/>
          <w:color w:val="0F243E" w:themeColor="text2" w:themeShade="80"/>
          <w:sz w:val="24"/>
          <w:szCs w:val="24"/>
        </w:rPr>
        <w:t>,</w:t>
      </w:r>
      <w:r w:rsidR="002D7D4B" w:rsidRPr="00A2682A">
        <w:rPr>
          <w:rFonts w:ascii="Times New Roman" w:hAnsi="Times New Roman" w:cs="Times New Roman"/>
          <w:color w:val="0F243E" w:themeColor="text2" w:themeShade="80"/>
          <w:sz w:val="24"/>
          <w:szCs w:val="24"/>
        </w:rPr>
        <w:t xml:space="preserve"> “Empowering TVET for the Digital Transformation: Strategies for a Future-Ready Workforce</w:t>
      </w:r>
      <w:r w:rsidR="009622CA" w:rsidRPr="00A2682A">
        <w:rPr>
          <w:rFonts w:ascii="Times New Roman" w:hAnsi="Times New Roman" w:cs="Times New Roman"/>
          <w:color w:val="0F243E" w:themeColor="text2" w:themeShade="80"/>
          <w:sz w:val="24"/>
          <w:szCs w:val="24"/>
        </w:rPr>
        <w:t>,</w:t>
      </w:r>
      <w:r w:rsidR="002D7D4B" w:rsidRPr="00A2682A">
        <w:rPr>
          <w:rFonts w:ascii="Times New Roman" w:hAnsi="Times New Roman" w:cs="Times New Roman"/>
          <w:color w:val="0F243E" w:themeColor="text2" w:themeShade="80"/>
          <w:sz w:val="24"/>
          <w:szCs w:val="24"/>
        </w:rPr>
        <w:t xml:space="preserve">” </w:t>
      </w:r>
      <w:r w:rsidR="009622CA" w:rsidRPr="00A2682A">
        <w:rPr>
          <w:rFonts w:ascii="Times New Roman" w:hAnsi="Times New Roman" w:cs="Times New Roman"/>
          <w:color w:val="0F243E" w:themeColor="text2" w:themeShade="80"/>
          <w:sz w:val="24"/>
          <w:szCs w:val="24"/>
        </w:rPr>
        <w:t>proceeded</w:t>
      </w:r>
      <w:r w:rsidR="002D7D4B" w:rsidRPr="00A2682A">
        <w:rPr>
          <w:rFonts w:ascii="Times New Roman" w:hAnsi="Times New Roman" w:cs="Times New Roman"/>
          <w:color w:val="0F243E" w:themeColor="text2" w:themeShade="80"/>
          <w:sz w:val="24"/>
          <w:szCs w:val="24"/>
        </w:rPr>
        <w:t xml:space="preserve"> with </w:t>
      </w:r>
      <w:r w:rsidR="009622CA" w:rsidRPr="00A2682A">
        <w:rPr>
          <w:rFonts w:ascii="Times New Roman" w:hAnsi="Times New Roman" w:cs="Times New Roman"/>
          <w:color w:val="0F243E" w:themeColor="text2" w:themeShade="80"/>
          <w:sz w:val="24"/>
          <w:szCs w:val="24"/>
        </w:rPr>
        <w:t>c</w:t>
      </w:r>
      <w:r w:rsidR="002D7D4B" w:rsidRPr="00A2682A">
        <w:rPr>
          <w:rFonts w:ascii="Times New Roman" w:hAnsi="Times New Roman" w:cs="Times New Roman"/>
          <w:color w:val="0F243E" w:themeColor="text2" w:themeShade="80"/>
          <w:sz w:val="24"/>
          <w:szCs w:val="24"/>
        </w:rPr>
        <w:t xml:space="preserve">ongratulatory </w:t>
      </w:r>
      <w:r w:rsidR="009622CA" w:rsidRPr="00A2682A">
        <w:rPr>
          <w:rFonts w:ascii="Times New Roman" w:hAnsi="Times New Roman" w:cs="Times New Roman"/>
          <w:color w:val="0F243E" w:themeColor="text2" w:themeShade="80"/>
          <w:sz w:val="24"/>
          <w:szCs w:val="24"/>
        </w:rPr>
        <w:t>r</w:t>
      </w:r>
      <w:r w:rsidR="002D7D4B" w:rsidRPr="00A2682A">
        <w:rPr>
          <w:rFonts w:ascii="Times New Roman" w:hAnsi="Times New Roman" w:cs="Times New Roman"/>
          <w:color w:val="0F243E" w:themeColor="text2" w:themeShade="80"/>
          <w:sz w:val="24"/>
          <w:szCs w:val="24"/>
        </w:rPr>
        <w:t xml:space="preserve">emarks by </w:t>
      </w:r>
      <w:r w:rsidR="00824A77" w:rsidRPr="00A2682A">
        <w:rPr>
          <w:rFonts w:ascii="Times New Roman" w:hAnsi="Times New Roman" w:cs="Times New Roman"/>
          <w:color w:val="0F243E" w:themeColor="text2" w:themeShade="80"/>
          <w:sz w:val="24"/>
          <w:szCs w:val="24"/>
        </w:rPr>
        <w:t xml:space="preserve">Dr. Suthep </w:t>
      </w:r>
      <w:proofErr w:type="spellStart"/>
      <w:r w:rsidR="00824A77" w:rsidRPr="00A2682A">
        <w:rPr>
          <w:rFonts w:ascii="Times New Roman" w:hAnsi="Times New Roman" w:cs="Times New Roman"/>
          <w:color w:val="0F243E" w:themeColor="text2" w:themeShade="80"/>
          <w:sz w:val="24"/>
          <w:szCs w:val="24"/>
        </w:rPr>
        <w:t>Kaengsanthia</w:t>
      </w:r>
      <w:proofErr w:type="spellEnd"/>
      <w:r w:rsidR="00824A77" w:rsidRPr="00A2682A">
        <w:rPr>
          <w:rFonts w:ascii="Times New Roman" w:hAnsi="Times New Roman" w:cs="Times New Roman"/>
          <w:color w:val="0F243E" w:themeColor="text2" w:themeShade="80"/>
          <w:sz w:val="24"/>
          <w:szCs w:val="24"/>
        </w:rPr>
        <w:t xml:space="preserve"> (SOM-ED Chair)</w:t>
      </w:r>
      <w:r w:rsidR="002D7D4B" w:rsidRPr="00A2682A">
        <w:rPr>
          <w:rFonts w:ascii="Times New Roman" w:hAnsi="Times New Roman" w:cs="Times New Roman"/>
          <w:color w:val="0F243E" w:themeColor="text2" w:themeShade="80"/>
          <w:sz w:val="24"/>
          <w:szCs w:val="24"/>
        </w:rPr>
        <w:t xml:space="preserve">, Mr. Jang </w:t>
      </w:r>
      <w:r w:rsidR="009622CA" w:rsidRPr="00A2682A">
        <w:rPr>
          <w:rFonts w:ascii="Times New Roman" w:hAnsi="Times New Roman" w:cs="Times New Roman"/>
          <w:color w:val="0F243E" w:themeColor="text2" w:themeShade="80"/>
          <w:sz w:val="24"/>
          <w:szCs w:val="24"/>
        </w:rPr>
        <w:t>K</w:t>
      </w:r>
      <w:r w:rsidR="002D7D4B" w:rsidRPr="00A2682A">
        <w:rPr>
          <w:rFonts w:ascii="Times New Roman" w:hAnsi="Times New Roman" w:cs="Times New Roman"/>
          <w:color w:val="0F243E" w:themeColor="text2" w:themeShade="80"/>
          <w:sz w:val="24"/>
          <w:szCs w:val="24"/>
        </w:rPr>
        <w:t>eun Lee (Ambassador of the Republic of Korea to ASEAN)</w:t>
      </w:r>
      <w:r w:rsidR="009622CA" w:rsidRPr="00A2682A">
        <w:rPr>
          <w:rFonts w:ascii="Times New Roman" w:hAnsi="Times New Roman" w:cs="Times New Roman"/>
          <w:color w:val="0F243E" w:themeColor="text2" w:themeShade="80"/>
          <w:sz w:val="24"/>
          <w:szCs w:val="24"/>
        </w:rPr>
        <w:t>,</w:t>
      </w:r>
      <w:r w:rsidR="002D7D4B" w:rsidRPr="00A2682A">
        <w:rPr>
          <w:rFonts w:ascii="Times New Roman" w:hAnsi="Times New Roman" w:cs="Times New Roman"/>
          <w:color w:val="0F243E" w:themeColor="text2" w:themeShade="80"/>
          <w:sz w:val="24"/>
          <w:szCs w:val="24"/>
        </w:rPr>
        <w:t xml:space="preserve"> and Mr. </w:t>
      </w:r>
      <w:proofErr w:type="spellStart"/>
      <w:r w:rsidR="002D7D4B" w:rsidRPr="00A2682A">
        <w:rPr>
          <w:rFonts w:ascii="Times New Roman" w:hAnsi="Times New Roman" w:cs="Times New Roman"/>
          <w:color w:val="0F243E" w:themeColor="text2" w:themeShade="80"/>
          <w:sz w:val="24"/>
          <w:szCs w:val="24"/>
        </w:rPr>
        <w:t>Myounghee</w:t>
      </w:r>
      <w:proofErr w:type="spellEnd"/>
      <w:r w:rsidR="002D7D4B" w:rsidRPr="00A2682A">
        <w:rPr>
          <w:rFonts w:ascii="Times New Roman" w:hAnsi="Times New Roman" w:cs="Times New Roman"/>
          <w:color w:val="0F243E" w:themeColor="text2" w:themeShade="80"/>
          <w:sz w:val="24"/>
          <w:szCs w:val="24"/>
        </w:rPr>
        <w:t xml:space="preserve"> Cho (Executive Director</w:t>
      </w:r>
    </w:p>
    <w:p w14:paraId="32A68454" w14:textId="36E99239" w:rsidR="00C600B6" w:rsidRPr="00A829EB" w:rsidRDefault="002D7D4B" w:rsidP="00A829EB">
      <w:pPr>
        <w:pStyle w:val="BodyText"/>
        <w:spacing w:before="90" w:line="360" w:lineRule="auto"/>
        <w:ind w:left="720"/>
        <w:jc w:val="both"/>
        <w:rPr>
          <w:rFonts w:ascii="Times New Roman" w:hAnsi="Times New Roman" w:cs="Times New Roman"/>
          <w:color w:val="0F243E" w:themeColor="text2" w:themeShade="80"/>
          <w:sz w:val="24"/>
          <w:szCs w:val="24"/>
        </w:rPr>
      </w:pPr>
      <w:r w:rsidRPr="00A2682A">
        <w:rPr>
          <w:rFonts w:ascii="Times New Roman" w:hAnsi="Times New Roman" w:cs="Times New Roman"/>
          <w:color w:val="0F243E" w:themeColor="text2" w:themeShade="80"/>
          <w:sz w:val="24"/>
          <w:szCs w:val="24"/>
        </w:rPr>
        <w:t>of HRD Division</w:t>
      </w:r>
      <w:r w:rsidR="00CA7905">
        <w:rPr>
          <w:rFonts w:ascii="Times New Roman" w:hAnsi="Times New Roman" w:cs="Times New Roman"/>
          <w:color w:val="0F243E" w:themeColor="text2" w:themeShade="80"/>
          <w:sz w:val="24"/>
          <w:szCs w:val="24"/>
        </w:rPr>
        <w:t>,</w:t>
      </w:r>
      <w:r w:rsidRPr="00A2682A">
        <w:rPr>
          <w:rFonts w:ascii="Times New Roman" w:hAnsi="Times New Roman" w:cs="Times New Roman"/>
          <w:color w:val="0F243E" w:themeColor="text2" w:themeShade="80"/>
          <w:sz w:val="24"/>
          <w:szCs w:val="24"/>
        </w:rPr>
        <w:t xml:space="preserve"> KCCI</w:t>
      </w:r>
      <w:r w:rsidR="009622CA" w:rsidRPr="00A2682A">
        <w:rPr>
          <w:rFonts w:ascii="Times New Roman" w:hAnsi="Times New Roman" w:cs="Times New Roman"/>
          <w:color w:val="0F243E" w:themeColor="text2" w:themeShade="80"/>
          <w:sz w:val="24"/>
          <w:szCs w:val="24"/>
        </w:rPr>
        <w:t>)</w:t>
      </w:r>
      <w:r w:rsidRPr="00A2682A">
        <w:rPr>
          <w:rFonts w:ascii="Times New Roman" w:hAnsi="Times New Roman" w:cs="Times New Roman"/>
          <w:color w:val="0F243E" w:themeColor="text2" w:themeShade="80"/>
          <w:sz w:val="24"/>
          <w:szCs w:val="24"/>
        </w:rPr>
        <w:t xml:space="preserve">. </w:t>
      </w:r>
      <w:r w:rsidR="00A829EB" w:rsidRPr="00A2682A">
        <w:rPr>
          <w:rFonts w:ascii="Times New Roman" w:hAnsi="Times New Roman" w:cs="Times New Roman"/>
          <w:noProof/>
        </w:rPr>
        <w:drawing>
          <wp:anchor distT="0" distB="0" distL="114300" distR="114300" simplePos="0" relativeHeight="251680768" behindDoc="1" locked="0" layoutInCell="1" allowOverlap="1" wp14:anchorId="2F2584C7" wp14:editId="7137B8F3">
            <wp:simplePos x="0" y="0"/>
            <wp:positionH relativeFrom="margin">
              <wp:posOffset>474980</wp:posOffset>
            </wp:positionH>
            <wp:positionV relativeFrom="paragraph">
              <wp:posOffset>245745</wp:posOffset>
            </wp:positionV>
            <wp:extent cx="6202045" cy="2633980"/>
            <wp:effectExtent l="0" t="0" r="0" b="0"/>
            <wp:wrapTight wrapText="bothSides">
              <wp:wrapPolygon edited="0">
                <wp:start x="0" y="0"/>
                <wp:lineTo x="0" y="21454"/>
                <wp:lineTo x="21540" y="21454"/>
                <wp:lineTo x="21540" y="0"/>
                <wp:lineTo x="0" y="0"/>
              </wp:wrapPolygon>
            </wp:wrapTight>
            <wp:docPr id="20256515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68" t="11637" r="12957" b="36243"/>
                    <a:stretch/>
                  </pic:blipFill>
                  <pic:spPr bwMode="auto">
                    <a:xfrm>
                      <a:off x="0" y="0"/>
                      <a:ext cx="6202045" cy="2633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39F5AF" w14:textId="669EA6C0" w:rsidR="00A2682A" w:rsidRDefault="00A2682A" w:rsidP="00C600B6">
      <w:pPr>
        <w:pStyle w:val="BodyText"/>
        <w:spacing w:before="90"/>
        <w:ind w:left="720"/>
        <w:jc w:val="both"/>
        <w:rPr>
          <w:rFonts w:ascii="Cambria" w:hAnsi="Cambria"/>
          <w:color w:val="0F243E" w:themeColor="text2" w:themeShade="80"/>
          <w:sz w:val="24"/>
          <w:szCs w:val="24"/>
        </w:rPr>
      </w:pPr>
    </w:p>
    <w:p w14:paraId="335B8196" w14:textId="77777777" w:rsidR="00A2682A" w:rsidRDefault="00A2682A" w:rsidP="00C600B6">
      <w:pPr>
        <w:pStyle w:val="BodyText"/>
        <w:spacing w:before="90"/>
        <w:ind w:left="720"/>
        <w:jc w:val="both"/>
        <w:rPr>
          <w:rFonts w:ascii="Cambria" w:hAnsi="Cambria"/>
          <w:color w:val="0F243E" w:themeColor="text2" w:themeShade="80"/>
          <w:sz w:val="24"/>
          <w:szCs w:val="24"/>
        </w:rPr>
      </w:pPr>
    </w:p>
    <w:p w14:paraId="55E0F706" w14:textId="77777777" w:rsidR="00A2682A" w:rsidRPr="00CD0097" w:rsidRDefault="00A2682A" w:rsidP="00901F5E">
      <w:pPr>
        <w:pStyle w:val="BodyText"/>
        <w:spacing w:before="90"/>
        <w:jc w:val="both"/>
        <w:rPr>
          <w:rFonts w:ascii="Cambria" w:hAnsi="Cambria"/>
          <w:color w:val="0F243E" w:themeColor="text2" w:themeShade="80"/>
          <w:sz w:val="24"/>
          <w:szCs w:val="24"/>
        </w:rPr>
      </w:pPr>
    </w:p>
    <w:p w14:paraId="505DF56D" w14:textId="522B8757" w:rsidR="00731BFD" w:rsidRPr="00D82DB7" w:rsidRDefault="00533BAB" w:rsidP="00D82DB7">
      <w:pPr>
        <w:pStyle w:val="BodyText"/>
        <w:spacing w:before="90" w:line="360" w:lineRule="auto"/>
        <w:ind w:left="720"/>
        <w:jc w:val="both"/>
        <w:rPr>
          <w:rFonts w:ascii="Times New Roman" w:hAnsi="Times New Roman" w:cs="Times New Roman"/>
          <w:color w:val="0F243E" w:themeColor="text2" w:themeShade="80"/>
          <w:sz w:val="24"/>
          <w:szCs w:val="24"/>
        </w:rPr>
      </w:pPr>
      <w:r w:rsidRPr="00D82DB7">
        <w:rPr>
          <w:rFonts w:ascii="Times New Roman" w:hAnsi="Times New Roman" w:cs="Times New Roman"/>
          <w:color w:val="0F243E" w:themeColor="text2" w:themeShade="80"/>
          <w:sz w:val="24"/>
          <w:szCs w:val="24"/>
        </w:rPr>
        <w:lastRenderedPageBreak/>
        <w:t>The session also highlighted the refreshing role of n</w:t>
      </w:r>
      <w:r w:rsidR="00F46EF4" w:rsidRPr="00D82DB7">
        <w:rPr>
          <w:rFonts w:ascii="Times New Roman" w:hAnsi="Times New Roman" w:cs="Times New Roman"/>
          <w:color w:val="0F243E" w:themeColor="text2" w:themeShade="80"/>
          <w:sz w:val="24"/>
          <w:szCs w:val="24"/>
        </w:rPr>
        <w:t xml:space="preserve">ew technology </w:t>
      </w:r>
      <w:r w:rsidRPr="00D82DB7">
        <w:rPr>
          <w:rFonts w:ascii="Times New Roman" w:hAnsi="Times New Roman" w:cs="Times New Roman"/>
          <w:color w:val="0F243E" w:themeColor="text2" w:themeShade="80"/>
          <w:sz w:val="24"/>
          <w:szCs w:val="24"/>
        </w:rPr>
        <w:t>in</w:t>
      </w:r>
      <w:r w:rsidR="00F46EF4" w:rsidRPr="00D82DB7">
        <w:rPr>
          <w:rFonts w:ascii="Times New Roman" w:hAnsi="Times New Roman" w:cs="Times New Roman"/>
          <w:color w:val="0F243E" w:themeColor="text2" w:themeShade="80"/>
          <w:sz w:val="24"/>
          <w:szCs w:val="24"/>
        </w:rPr>
        <w:t xml:space="preserve"> business, </w:t>
      </w:r>
      <w:r w:rsidR="009622CA" w:rsidRPr="00D82DB7">
        <w:rPr>
          <w:rFonts w:ascii="Times New Roman" w:hAnsi="Times New Roman" w:cs="Times New Roman"/>
          <w:color w:val="0F243E" w:themeColor="text2" w:themeShade="80"/>
          <w:sz w:val="24"/>
          <w:szCs w:val="24"/>
        </w:rPr>
        <w:t xml:space="preserve">the </w:t>
      </w:r>
      <w:r w:rsidR="00F46EF4" w:rsidRPr="00D82DB7">
        <w:rPr>
          <w:rFonts w:ascii="Times New Roman" w:hAnsi="Times New Roman" w:cs="Times New Roman"/>
          <w:color w:val="0F243E" w:themeColor="text2" w:themeShade="80"/>
          <w:sz w:val="24"/>
          <w:szCs w:val="24"/>
        </w:rPr>
        <w:t>job market, and strategy for education and vocational training</w:t>
      </w:r>
      <w:r w:rsidR="0069706E" w:rsidRPr="00D82DB7">
        <w:rPr>
          <w:rFonts w:ascii="Times New Roman" w:hAnsi="Times New Roman" w:cs="Times New Roman"/>
          <w:color w:val="0F243E" w:themeColor="text2" w:themeShade="80"/>
          <w:sz w:val="24"/>
          <w:szCs w:val="24"/>
        </w:rPr>
        <w:t xml:space="preserve"> while the Fourth Industrial Revolution, led by digital transformation</w:t>
      </w:r>
      <w:r w:rsidR="009622CA" w:rsidRPr="00D82DB7">
        <w:rPr>
          <w:rFonts w:ascii="Times New Roman" w:hAnsi="Times New Roman" w:cs="Times New Roman"/>
          <w:color w:val="0F243E" w:themeColor="text2" w:themeShade="80"/>
          <w:sz w:val="24"/>
          <w:szCs w:val="24"/>
        </w:rPr>
        <w:t>,</w:t>
      </w:r>
      <w:r w:rsidR="0069706E" w:rsidRPr="00D82DB7">
        <w:rPr>
          <w:rFonts w:ascii="Times New Roman" w:hAnsi="Times New Roman" w:cs="Times New Roman"/>
          <w:color w:val="0F243E" w:themeColor="text2" w:themeShade="80"/>
          <w:sz w:val="24"/>
          <w:szCs w:val="24"/>
        </w:rPr>
        <w:t xml:space="preserve"> is rapidly changing the world of work, demanding new </w:t>
      </w:r>
      <w:r w:rsidR="009622CA" w:rsidRPr="00D82DB7">
        <w:rPr>
          <w:rFonts w:ascii="Times New Roman" w:hAnsi="Times New Roman" w:cs="Times New Roman"/>
          <w:color w:val="0F243E" w:themeColor="text2" w:themeShade="80"/>
          <w:sz w:val="24"/>
          <w:szCs w:val="24"/>
        </w:rPr>
        <w:t>skill</w:t>
      </w:r>
      <w:r w:rsidR="0069706E" w:rsidRPr="00D82DB7">
        <w:rPr>
          <w:rFonts w:ascii="Times New Roman" w:hAnsi="Times New Roman" w:cs="Times New Roman"/>
          <w:color w:val="0F243E" w:themeColor="text2" w:themeShade="80"/>
          <w:sz w:val="24"/>
          <w:szCs w:val="24"/>
        </w:rPr>
        <w:t xml:space="preserve"> sets from workers as automation and technological advancements reshape industries</w:t>
      </w:r>
      <w:r w:rsidR="00E33320" w:rsidRPr="00D82DB7">
        <w:rPr>
          <w:rFonts w:ascii="Times New Roman" w:hAnsi="Times New Roman" w:cs="Times New Roman"/>
          <w:color w:val="0F243E" w:themeColor="text2" w:themeShade="80"/>
          <w:sz w:val="24"/>
          <w:szCs w:val="24"/>
        </w:rPr>
        <w:t xml:space="preserve">. </w:t>
      </w:r>
      <w:r w:rsidR="0069706E" w:rsidRPr="00D82DB7">
        <w:rPr>
          <w:rFonts w:ascii="Times New Roman" w:hAnsi="Times New Roman" w:cs="Times New Roman"/>
          <w:color w:val="0F243E" w:themeColor="text2" w:themeShade="80"/>
          <w:sz w:val="24"/>
          <w:szCs w:val="24"/>
        </w:rPr>
        <w:t xml:space="preserve">The session </w:t>
      </w:r>
      <w:r w:rsidR="00B458F1" w:rsidRPr="00D82DB7">
        <w:rPr>
          <w:rFonts w:ascii="Times New Roman" w:hAnsi="Times New Roman" w:cs="Times New Roman"/>
          <w:color w:val="0F243E" w:themeColor="text2" w:themeShade="80"/>
          <w:sz w:val="24"/>
          <w:szCs w:val="24"/>
        </w:rPr>
        <w:t xml:space="preserve">emphasized </w:t>
      </w:r>
      <w:r w:rsidR="0069706E" w:rsidRPr="00D82DB7">
        <w:rPr>
          <w:rFonts w:ascii="Times New Roman" w:hAnsi="Times New Roman" w:cs="Times New Roman"/>
          <w:color w:val="0F243E" w:themeColor="text2" w:themeShade="80"/>
          <w:sz w:val="24"/>
          <w:szCs w:val="24"/>
        </w:rPr>
        <w:t xml:space="preserve">the </w:t>
      </w:r>
      <w:r w:rsidRPr="00D82DB7">
        <w:rPr>
          <w:rFonts w:ascii="Times New Roman" w:hAnsi="Times New Roman" w:cs="Times New Roman"/>
          <w:color w:val="0F243E" w:themeColor="text2" w:themeShade="80"/>
          <w:sz w:val="24"/>
          <w:szCs w:val="24"/>
        </w:rPr>
        <w:t>importance of a</w:t>
      </w:r>
      <w:r w:rsidR="00F46EF4" w:rsidRPr="00D82DB7">
        <w:rPr>
          <w:rFonts w:ascii="Times New Roman" w:hAnsi="Times New Roman" w:cs="Times New Roman"/>
          <w:color w:val="0F243E" w:themeColor="text2" w:themeShade="80"/>
          <w:sz w:val="24"/>
          <w:szCs w:val="24"/>
        </w:rPr>
        <w:t xml:space="preserve">dopting TVET </w:t>
      </w:r>
      <w:r w:rsidR="006C6666" w:rsidRPr="00D82DB7">
        <w:rPr>
          <w:rFonts w:ascii="Times New Roman" w:hAnsi="Times New Roman" w:cs="Times New Roman"/>
          <w:color w:val="0F243E" w:themeColor="text2" w:themeShade="80"/>
          <w:sz w:val="24"/>
          <w:szCs w:val="24"/>
        </w:rPr>
        <w:t>s</w:t>
      </w:r>
      <w:r w:rsidR="00F46EF4" w:rsidRPr="00D82DB7">
        <w:rPr>
          <w:rFonts w:ascii="Times New Roman" w:hAnsi="Times New Roman" w:cs="Times New Roman"/>
          <w:color w:val="0F243E" w:themeColor="text2" w:themeShade="80"/>
          <w:sz w:val="24"/>
          <w:szCs w:val="24"/>
        </w:rPr>
        <w:t xml:space="preserve">ystems to </w:t>
      </w:r>
      <w:r w:rsidR="009622CA" w:rsidRPr="00D82DB7">
        <w:rPr>
          <w:rFonts w:ascii="Times New Roman" w:hAnsi="Times New Roman" w:cs="Times New Roman"/>
          <w:color w:val="0F243E" w:themeColor="text2" w:themeShade="80"/>
          <w:sz w:val="24"/>
          <w:szCs w:val="24"/>
        </w:rPr>
        <w:t>prepare</w:t>
      </w:r>
      <w:r w:rsidR="00F46EF4" w:rsidRPr="00D82DB7">
        <w:rPr>
          <w:rFonts w:ascii="Times New Roman" w:hAnsi="Times New Roman" w:cs="Times New Roman"/>
          <w:color w:val="0F243E" w:themeColor="text2" w:themeShade="80"/>
          <w:sz w:val="24"/>
          <w:szCs w:val="24"/>
        </w:rPr>
        <w:t xml:space="preserve"> for </w:t>
      </w:r>
      <w:r w:rsidR="00B458F1" w:rsidRPr="00D82DB7">
        <w:rPr>
          <w:rFonts w:ascii="Times New Roman" w:hAnsi="Times New Roman" w:cs="Times New Roman"/>
          <w:color w:val="0F243E" w:themeColor="text2" w:themeShade="80"/>
          <w:sz w:val="24"/>
          <w:szCs w:val="24"/>
        </w:rPr>
        <w:t>well-</w:t>
      </w:r>
      <w:r w:rsidR="00376D8C" w:rsidRPr="00D82DB7">
        <w:rPr>
          <w:rFonts w:ascii="Times New Roman" w:hAnsi="Times New Roman" w:cs="Times New Roman"/>
          <w:color w:val="0F243E" w:themeColor="text2" w:themeShade="80"/>
          <w:sz w:val="24"/>
          <w:szCs w:val="24"/>
        </w:rPr>
        <w:t xml:space="preserve">equipped </w:t>
      </w:r>
      <w:r w:rsidR="00B458F1" w:rsidRPr="00D82DB7">
        <w:rPr>
          <w:rFonts w:ascii="Times New Roman" w:hAnsi="Times New Roman" w:cs="Times New Roman"/>
          <w:color w:val="0F243E" w:themeColor="text2" w:themeShade="80"/>
          <w:sz w:val="24"/>
          <w:szCs w:val="24"/>
        </w:rPr>
        <w:t xml:space="preserve">labor </w:t>
      </w:r>
      <w:r w:rsidR="00376D8C" w:rsidRPr="00D82DB7">
        <w:rPr>
          <w:rFonts w:ascii="Times New Roman" w:hAnsi="Times New Roman" w:cs="Times New Roman"/>
          <w:color w:val="0F243E" w:themeColor="text2" w:themeShade="80"/>
          <w:sz w:val="24"/>
          <w:szCs w:val="24"/>
        </w:rPr>
        <w:t xml:space="preserve">with skills </w:t>
      </w:r>
      <w:r w:rsidR="00B458F1" w:rsidRPr="00D82DB7">
        <w:rPr>
          <w:rFonts w:ascii="Times New Roman" w:hAnsi="Times New Roman" w:cs="Times New Roman"/>
          <w:color w:val="0F243E" w:themeColor="text2" w:themeShade="80"/>
          <w:sz w:val="24"/>
          <w:szCs w:val="24"/>
        </w:rPr>
        <w:t xml:space="preserve">and </w:t>
      </w:r>
      <w:r w:rsidR="00376D8C" w:rsidRPr="00D82DB7">
        <w:rPr>
          <w:rFonts w:ascii="Times New Roman" w:hAnsi="Times New Roman" w:cs="Times New Roman"/>
          <w:color w:val="0F243E" w:themeColor="text2" w:themeShade="80"/>
          <w:sz w:val="24"/>
          <w:szCs w:val="24"/>
        </w:rPr>
        <w:t xml:space="preserve">knowledge for </w:t>
      </w:r>
      <w:r w:rsidR="009622CA" w:rsidRPr="00D82DB7">
        <w:rPr>
          <w:rFonts w:ascii="Times New Roman" w:hAnsi="Times New Roman" w:cs="Times New Roman"/>
          <w:color w:val="0F243E" w:themeColor="text2" w:themeShade="80"/>
          <w:sz w:val="24"/>
          <w:szCs w:val="24"/>
        </w:rPr>
        <w:t xml:space="preserve">the </w:t>
      </w:r>
      <w:r w:rsidR="00376D8C" w:rsidRPr="00D82DB7">
        <w:rPr>
          <w:rFonts w:ascii="Times New Roman" w:hAnsi="Times New Roman" w:cs="Times New Roman"/>
          <w:color w:val="0F243E" w:themeColor="text2" w:themeShade="80"/>
          <w:sz w:val="24"/>
          <w:szCs w:val="24"/>
        </w:rPr>
        <w:t xml:space="preserve">future. </w:t>
      </w:r>
      <w:r w:rsidRPr="00D82DB7">
        <w:rPr>
          <w:rFonts w:ascii="Times New Roman" w:hAnsi="Times New Roman" w:cs="Times New Roman"/>
          <w:color w:val="0F243E" w:themeColor="text2" w:themeShade="80"/>
          <w:sz w:val="24"/>
          <w:szCs w:val="24"/>
        </w:rPr>
        <w:t xml:space="preserve">The speakers also emphasized </w:t>
      </w:r>
      <w:r w:rsidR="00B458F1" w:rsidRPr="00D82DB7">
        <w:rPr>
          <w:rFonts w:ascii="Times New Roman" w:hAnsi="Times New Roman" w:cs="Times New Roman"/>
          <w:color w:val="0F243E" w:themeColor="text2" w:themeShade="80"/>
          <w:sz w:val="24"/>
          <w:szCs w:val="24"/>
        </w:rPr>
        <w:t xml:space="preserve">the importance of </w:t>
      </w:r>
      <w:r w:rsidRPr="00D82DB7">
        <w:rPr>
          <w:rFonts w:ascii="Times New Roman" w:hAnsi="Times New Roman" w:cs="Times New Roman"/>
          <w:color w:val="0F243E" w:themeColor="text2" w:themeShade="80"/>
          <w:sz w:val="24"/>
          <w:szCs w:val="24"/>
        </w:rPr>
        <w:t>c</w:t>
      </w:r>
      <w:r w:rsidR="00E65BE0" w:rsidRPr="00D82DB7">
        <w:rPr>
          <w:rFonts w:ascii="Times New Roman" w:hAnsi="Times New Roman" w:cs="Times New Roman"/>
          <w:color w:val="0F243E" w:themeColor="text2" w:themeShade="80"/>
          <w:sz w:val="24"/>
          <w:szCs w:val="24"/>
        </w:rPr>
        <w:t>ollaboration and shared learning for</w:t>
      </w:r>
      <w:r w:rsidRPr="00D82DB7">
        <w:rPr>
          <w:rFonts w:ascii="Times New Roman" w:hAnsi="Times New Roman" w:cs="Times New Roman"/>
          <w:color w:val="0F243E" w:themeColor="text2" w:themeShade="80"/>
          <w:sz w:val="24"/>
          <w:szCs w:val="24"/>
        </w:rPr>
        <w:t xml:space="preserve"> the TVET transformation </w:t>
      </w:r>
      <w:r w:rsidR="00E65BE0" w:rsidRPr="00D82DB7">
        <w:rPr>
          <w:rFonts w:ascii="Times New Roman" w:hAnsi="Times New Roman" w:cs="Times New Roman"/>
          <w:color w:val="0F243E" w:themeColor="text2" w:themeShade="80"/>
          <w:sz w:val="24"/>
          <w:szCs w:val="24"/>
        </w:rPr>
        <w:t>success</w:t>
      </w:r>
      <w:r w:rsidR="00B458F1" w:rsidRPr="00D82DB7">
        <w:rPr>
          <w:rFonts w:ascii="Times New Roman" w:hAnsi="Times New Roman" w:cs="Times New Roman"/>
          <w:color w:val="0F243E" w:themeColor="text2" w:themeShade="80"/>
          <w:sz w:val="24"/>
          <w:szCs w:val="24"/>
        </w:rPr>
        <w:t xml:space="preserve"> </w:t>
      </w:r>
      <w:r w:rsidR="006C6666" w:rsidRPr="00D82DB7">
        <w:rPr>
          <w:rFonts w:ascii="Times New Roman" w:hAnsi="Times New Roman" w:cs="Times New Roman"/>
          <w:color w:val="0F243E" w:themeColor="text2" w:themeShade="80"/>
          <w:sz w:val="24"/>
          <w:szCs w:val="24"/>
        </w:rPr>
        <w:t xml:space="preserve">and </w:t>
      </w:r>
      <w:r w:rsidR="009622CA" w:rsidRPr="00D82DB7">
        <w:rPr>
          <w:rFonts w:ascii="Times New Roman" w:hAnsi="Times New Roman" w:cs="Times New Roman"/>
          <w:color w:val="0F243E" w:themeColor="text2" w:themeShade="80"/>
          <w:sz w:val="24"/>
          <w:szCs w:val="24"/>
        </w:rPr>
        <w:t xml:space="preserve">the </w:t>
      </w:r>
      <w:r w:rsidR="00E65BE0" w:rsidRPr="00D82DB7">
        <w:rPr>
          <w:rFonts w:ascii="Times New Roman" w:hAnsi="Times New Roman" w:cs="Times New Roman"/>
          <w:color w:val="0F243E" w:themeColor="text2" w:themeShade="80"/>
          <w:sz w:val="24"/>
          <w:szCs w:val="24"/>
        </w:rPr>
        <w:t xml:space="preserve">development </w:t>
      </w:r>
      <w:r w:rsidR="009622CA" w:rsidRPr="00D82DB7">
        <w:rPr>
          <w:rFonts w:ascii="Times New Roman" w:hAnsi="Times New Roman" w:cs="Times New Roman"/>
          <w:color w:val="0F243E" w:themeColor="text2" w:themeShade="80"/>
          <w:sz w:val="24"/>
          <w:szCs w:val="24"/>
        </w:rPr>
        <w:t xml:space="preserve">of </w:t>
      </w:r>
      <w:r w:rsidR="00E65BE0" w:rsidRPr="00D82DB7">
        <w:rPr>
          <w:rFonts w:ascii="Times New Roman" w:hAnsi="Times New Roman" w:cs="Times New Roman"/>
          <w:color w:val="0F243E" w:themeColor="text2" w:themeShade="80"/>
          <w:sz w:val="24"/>
          <w:szCs w:val="24"/>
        </w:rPr>
        <w:t>applicable strategies among ASEAN member states and stakeholders</w:t>
      </w:r>
      <w:r w:rsidR="00B458F1" w:rsidRPr="00D82DB7">
        <w:rPr>
          <w:rFonts w:ascii="Times New Roman" w:hAnsi="Times New Roman" w:cs="Times New Roman"/>
          <w:color w:val="0F243E" w:themeColor="text2" w:themeShade="80"/>
          <w:sz w:val="24"/>
          <w:szCs w:val="24"/>
        </w:rPr>
        <w:t xml:space="preserve"> in</w:t>
      </w:r>
      <w:r w:rsidRPr="00D82DB7">
        <w:rPr>
          <w:rFonts w:ascii="Times New Roman" w:hAnsi="Times New Roman" w:cs="Times New Roman"/>
          <w:color w:val="0F243E" w:themeColor="text2" w:themeShade="80"/>
          <w:sz w:val="24"/>
          <w:szCs w:val="24"/>
        </w:rPr>
        <w:t xml:space="preserve"> </w:t>
      </w:r>
      <w:r w:rsidR="00E65BE0" w:rsidRPr="00D82DB7">
        <w:rPr>
          <w:rFonts w:ascii="Times New Roman" w:hAnsi="Times New Roman" w:cs="Times New Roman"/>
          <w:color w:val="0F243E" w:themeColor="text2" w:themeShade="80"/>
          <w:sz w:val="24"/>
          <w:szCs w:val="24"/>
        </w:rPr>
        <w:t>empower</w:t>
      </w:r>
      <w:r w:rsidRPr="00D82DB7">
        <w:rPr>
          <w:rFonts w:ascii="Times New Roman" w:hAnsi="Times New Roman" w:cs="Times New Roman"/>
          <w:color w:val="0F243E" w:themeColor="text2" w:themeShade="80"/>
          <w:sz w:val="24"/>
          <w:szCs w:val="24"/>
        </w:rPr>
        <w:t>ing</w:t>
      </w:r>
      <w:r w:rsidR="00E65BE0" w:rsidRPr="00D82DB7">
        <w:rPr>
          <w:rFonts w:ascii="Times New Roman" w:hAnsi="Times New Roman" w:cs="Times New Roman"/>
          <w:color w:val="0F243E" w:themeColor="text2" w:themeShade="80"/>
          <w:sz w:val="24"/>
          <w:szCs w:val="24"/>
        </w:rPr>
        <w:t xml:space="preserve"> TVET systems to better prepare our </w:t>
      </w:r>
      <w:r w:rsidR="00AA0650" w:rsidRPr="00D82DB7">
        <w:rPr>
          <w:rFonts w:ascii="Times New Roman" w:hAnsi="Times New Roman" w:cs="Times New Roman"/>
          <w:color w:val="0F243E" w:themeColor="text2" w:themeShade="80"/>
          <w:sz w:val="24"/>
          <w:szCs w:val="24"/>
        </w:rPr>
        <w:t>labor</w:t>
      </w:r>
      <w:r w:rsidR="00E65BE0" w:rsidRPr="00D82DB7">
        <w:rPr>
          <w:rFonts w:ascii="Times New Roman" w:hAnsi="Times New Roman" w:cs="Times New Roman"/>
          <w:color w:val="0F243E" w:themeColor="text2" w:themeShade="80"/>
          <w:sz w:val="24"/>
          <w:szCs w:val="24"/>
        </w:rPr>
        <w:t xml:space="preserve"> </w:t>
      </w:r>
      <w:r w:rsidR="00AA0650" w:rsidRPr="00D82DB7">
        <w:rPr>
          <w:rFonts w:ascii="Times New Roman" w:hAnsi="Times New Roman" w:cs="Times New Roman"/>
          <w:color w:val="0F243E" w:themeColor="text2" w:themeShade="80"/>
          <w:sz w:val="24"/>
          <w:szCs w:val="24"/>
        </w:rPr>
        <w:t>force for</w:t>
      </w:r>
      <w:r w:rsidR="00E65BE0" w:rsidRPr="00D82DB7">
        <w:rPr>
          <w:rFonts w:ascii="Times New Roman" w:hAnsi="Times New Roman" w:cs="Times New Roman"/>
          <w:color w:val="0F243E" w:themeColor="text2" w:themeShade="80"/>
          <w:sz w:val="24"/>
          <w:szCs w:val="24"/>
        </w:rPr>
        <w:t xml:space="preserve"> </w:t>
      </w:r>
      <w:r w:rsidR="009622CA" w:rsidRPr="00D82DB7">
        <w:rPr>
          <w:rFonts w:ascii="Times New Roman" w:hAnsi="Times New Roman" w:cs="Times New Roman"/>
          <w:color w:val="0F243E" w:themeColor="text2" w:themeShade="80"/>
          <w:sz w:val="24"/>
          <w:szCs w:val="24"/>
        </w:rPr>
        <w:t xml:space="preserve">the </w:t>
      </w:r>
      <w:r w:rsidR="00E65BE0" w:rsidRPr="00D82DB7">
        <w:rPr>
          <w:rFonts w:ascii="Times New Roman" w:hAnsi="Times New Roman" w:cs="Times New Roman"/>
          <w:color w:val="0F243E" w:themeColor="text2" w:themeShade="80"/>
          <w:sz w:val="24"/>
          <w:szCs w:val="24"/>
        </w:rPr>
        <w:t>digital age</w:t>
      </w:r>
      <w:r w:rsidR="00B458F1" w:rsidRPr="00D82DB7">
        <w:rPr>
          <w:rFonts w:ascii="Times New Roman" w:hAnsi="Times New Roman" w:cs="Times New Roman"/>
          <w:color w:val="0F243E" w:themeColor="text2" w:themeShade="80"/>
          <w:sz w:val="24"/>
          <w:szCs w:val="24"/>
        </w:rPr>
        <w:t xml:space="preserve"> and </w:t>
      </w:r>
      <w:r w:rsidR="009622CA" w:rsidRPr="00D82DB7">
        <w:rPr>
          <w:rFonts w:ascii="Times New Roman" w:hAnsi="Times New Roman" w:cs="Times New Roman"/>
          <w:color w:val="0F243E" w:themeColor="text2" w:themeShade="80"/>
          <w:sz w:val="24"/>
          <w:szCs w:val="24"/>
        </w:rPr>
        <w:t>drive</w:t>
      </w:r>
      <w:r w:rsidR="003A3358" w:rsidRPr="00D82DB7">
        <w:rPr>
          <w:rFonts w:ascii="Times New Roman" w:hAnsi="Times New Roman" w:cs="Times New Roman"/>
          <w:color w:val="0F243E" w:themeColor="text2" w:themeShade="80"/>
          <w:sz w:val="24"/>
          <w:szCs w:val="24"/>
        </w:rPr>
        <w:t xml:space="preserve"> sustainable economic growth</w:t>
      </w:r>
      <w:r w:rsidR="0069706E" w:rsidRPr="00D82DB7">
        <w:rPr>
          <w:rFonts w:ascii="Times New Roman" w:hAnsi="Times New Roman" w:cs="Times New Roman"/>
          <w:color w:val="0F243E" w:themeColor="text2" w:themeShade="80"/>
          <w:sz w:val="24"/>
          <w:szCs w:val="24"/>
        </w:rPr>
        <w:t xml:space="preserve">. In </w:t>
      </w:r>
      <w:r w:rsidRPr="00D82DB7">
        <w:rPr>
          <w:rFonts w:ascii="Times New Roman" w:hAnsi="Times New Roman" w:cs="Times New Roman"/>
          <w:color w:val="0F243E" w:themeColor="text2" w:themeShade="80"/>
          <w:sz w:val="24"/>
          <w:szCs w:val="24"/>
        </w:rPr>
        <w:t>addition</w:t>
      </w:r>
      <w:r w:rsidR="0069706E" w:rsidRPr="00D82DB7">
        <w:rPr>
          <w:rFonts w:ascii="Times New Roman" w:hAnsi="Times New Roman" w:cs="Times New Roman"/>
          <w:color w:val="0F243E" w:themeColor="text2" w:themeShade="80"/>
          <w:sz w:val="24"/>
          <w:szCs w:val="24"/>
        </w:rPr>
        <w:t xml:space="preserve">, the session also highlighted </w:t>
      </w:r>
      <w:r w:rsidR="006C6666" w:rsidRPr="00D82DB7">
        <w:rPr>
          <w:rFonts w:ascii="Times New Roman" w:hAnsi="Times New Roman" w:cs="Times New Roman"/>
          <w:color w:val="0F243E" w:themeColor="text2" w:themeShade="80"/>
          <w:sz w:val="24"/>
          <w:szCs w:val="24"/>
        </w:rPr>
        <w:t xml:space="preserve">that </w:t>
      </w:r>
      <w:r w:rsidR="0069706E" w:rsidRPr="00D82DB7">
        <w:rPr>
          <w:rFonts w:ascii="Times New Roman" w:hAnsi="Times New Roman" w:cs="Times New Roman"/>
          <w:color w:val="0F243E" w:themeColor="text2" w:themeShade="80"/>
          <w:sz w:val="24"/>
          <w:szCs w:val="24"/>
        </w:rPr>
        <w:t xml:space="preserve">more </w:t>
      </w:r>
      <w:r w:rsidRPr="00D82DB7">
        <w:rPr>
          <w:rFonts w:ascii="Times New Roman" w:hAnsi="Times New Roman" w:cs="Times New Roman"/>
          <w:color w:val="0F243E" w:themeColor="text2" w:themeShade="80"/>
          <w:sz w:val="24"/>
          <w:szCs w:val="24"/>
        </w:rPr>
        <w:t xml:space="preserve">support </w:t>
      </w:r>
      <w:r w:rsidR="009622CA" w:rsidRPr="00D82DB7">
        <w:rPr>
          <w:rFonts w:ascii="Times New Roman" w:hAnsi="Times New Roman" w:cs="Times New Roman"/>
          <w:color w:val="0F243E" w:themeColor="text2" w:themeShade="80"/>
          <w:sz w:val="24"/>
          <w:szCs w:val="24"/>
        </w:rPr>
        <w:t>for</w:t>
      </w:r>
      <w:r w:rsidR="0069706E" w:rsidRPr="00D82DB7">
        <w:rPr>
          <w:rFonts w:ascii="Times New Roman" w:hAnsi="Times New Roman" w:cs="Times New Roman"/>
          <w:color w:val="0F243E" w:themeColor="text2" w:themeShade="80"/>
          <w:sz w:val="24"/>
          <w:szCs w:val="24"/>
        </w:rPr>
        <w:t xml:space="preserve"> </w:t>
      </w:r>
      <w:r w:rsidRPr="00D82DB7">
        <w:rPr>
          <w:rFonts w:ascii="Times New Roman" w:hAnsi="Times New Roman" w:cs="Times New Roman"/>
          <w:color w:val="0F243E" w:themeColor="text2" w:themeShade="80"/>
          <w:sz w:val="24"/>
          <w:szCs w:val="24"/>
        </w:rPr>
        <w:t xml:space="preserve">new training methods </w:t>
      </w:r>
      <w:r w:rsidR="00E33320" w:rsidRPr="00D82DB7">
        <w:rPr>
          <w:rFonts w:ascii="Times New Roman" w:hAnsi="Times New Roman" w:cs="Times New Roman"/>
          <w:color w:val="0F243E" w:themeColor="text2" w:themeShade="80"/>
          <w:sz w:val="24"/>
          <w:szCs w:val="24"/>
        </w:rPr>
        <w:t xml:space="preserve">has been done </w:t>
      </w:r>
      <w:r w:rsidRPr="00D82DB7">
        <w:rPr>
          <w:rFonts w:ascii="Times New Roman" w:hAnsi="Times New Roman" w:cs="Times New Roman"/>
          <w:color w:val="0F243E" w:themeColor="text2" w:themeShade="80"/>
          <w:sz w:val="24"/>
          <w:szCs w:val="24"/>
        </w:rPr>
        <w:t>through the active improvement of e-learning systems</w:t>
      </w:r>
      <w:r w:rsidR="00E33320" w:rsidRPr="00D82DB7">
        <w:rPr>
          <w:rFonts w:ascii="Times New Roman" w:hAnsi="Times New Roman" w:cs="Times New Roman"/>
          <w:color w:val="0F243E" w:themeColor="text2" w:themeShade="80"/>
          <w:sz w:val="24"/>
          <w:szCs w:val="24"/>
        </w:rPr>
        <w:t xml:space="preserve"> </w:t>
      </w:r>
      <w:r w:rsidR="00B458F1" w:rsidRPr="00D82DB7">
        <w:rPr>
          <w:rFonts w:ascii="Times New Roman" w:hAnsi="Times New Roman" w:cs="Times New Roman"/>
          <w:color w:val="0F243E" w:themeColor="text2" w:themeShade="80"/>
          <w:sz w:val="24"/>
          <w:szCs w:val="24"/>
        </w:rPr>
        <w:t xml:space="preserve">through </w:t>
      </w:r>
      <w:r w:rsidR="00E33320" w:rsidRPr="00D82DB7">
        <w:rPr>
          <w:rFonts w:ascii="Times New Roman" w:hAnsi="Times New Roman" w:cs="Times New Roman"/>
          <w:color w:val="0F243E" w:themeColor="text2" w:themeShade="80"/>
          <w:sz w:val="24"/>
          <w:szCs w:val="24"/>
        </w:rPr>
        <w:t>d</w:t>
      </w:r>
      <w:r w:rsidRPr="00D82DB7">
        <w:rPr>
          <w:rFonts w:ascii="Times New Roman" w:hAnsi="Times New Roman" w:cs="Times New Roman"/>
          <w:color w:val="0F243E" w:themeColor="text2" w:themeShade="80"/>
          <w:sz w:val="24"/>
          <w:szCs w:val="24"/>
        </w:rPr>
        <w:t>igital convergence training platforms</w:t>
      </w:r>
      <w:r w:rsidR="00B458F1" w:rsidRPr="00D82DB7">
        <w:rPr>
          <w:rFonts w:ascii="Times New Roman" w:hAnsi="Times New Roman" w:cs="Times New Roman"/>
          <w:color w:val="0F243E" w:themeColor="text2" w:themeShade="80"/>
          <w:sz w:val="24"/>
          <w:szCs w:val="24"/>
        </w:rPr>
        <w:t xml:space="preserve"> to be</w:t>
      </w:r>
      <w:r w:rsidRPr="00D82DB7">
        <w:rPr>
          <w:rFonts w:ascii="Times New Roman" w:hAnsi="Times New Roman" w:cs="Times New Roman"/>
          <w:color w:val="0F243E" w:themeColor="text2" w:themeShade="80"/>
          <w:sz w:val="24"/>
          <w:szCs w:val="24"/>
        </w:rPr>
        <w:t xml:space="preserve"> established </w:t>
      </w:r>
      <w:r w:rsidR="00B458F1" w:rsidRPr="00D82DB7">
        <w:rPr>
          <w:rFonts w:ascii="Times New Roman" w:hAnsi="Times New Roman" w:cs="Times New Roman"/>
          <w:color w:val="0F243E" w:themeColor="text2" w:themeShade="80"/>
          <w:sz w:val="24"/>
          <w:szCs w:val="24"/>
        </w:rPr>
        <w:t xml:space="preserve">and available </w:t>
      </w:r>
      <w:r w:rsidRPr="00D82DB7">
        <w:rPr>
          <w:rFonts w:ascii="Times New Roman" w:hAnsi="Times New Roman" w:cs="Times New Roman"/>
          <w:color w:val="0F243E" w:themeColor="text2" w:themeShade="80"/>
          <w:sz w:val="24"/>
          <w:szCs w:val="24"/>
        </w:rPr>
        <w:t xml:space="preserve">to workers, </w:t>
      </w:r>
      <w:r w:rsidR="009622CA" w:rsidRPr="00D82DB7">
        <w:rPr>
          <w:rFonts w:ascii="Times New Roman" w:hAnsi="Times New Roman" w:cs="Times New Roman"/>
          <w:color w:val="0F243E" w:themeColor="text2" w:themeShade="80"/>
          <w:sz w:val="24"/>
          <w:szCs w:val="24"/>
        </w:rPr>
        <w:t>job seekers,</w:t>
      </w:r>
      <w:r w:rsidRPr="00D82DB7">
        <w:rPr>
          <w:rFonts w:ascii="Times New Roman" w:hAnsi="Times New Roman" w:cs="Times New Roman"/>
          <w:color w:val="0F243E" w:themeColor="text2" w:themeShade="80"/>
          <w:sz w:val="24"/>
          <w:szCs w:val="24"/>
        </w:rPr>
        <w:t xml:space="preserve"> and small business owners.</w:t>
      </w:r>
      <w:r w:rsidR="006C6666" w:rsidRPr="00D82DB7">
        <w:rPr>
          <w:rFonts w:ascii="Times New Roman" w:hAnsi="Times New Roman" w:cs="Times New Roman"/>
          <w:color w:val="0F243E" w:themeColor="text2" w:themeShade="80"/>
          <w:sz w:val="24"/>
          <w:szCs w:val="24"/>
        </w:rPr>
        <w:t xml:space="preserve"> </w:t>
      </w:r>
      <w:r w:rsidR="00E33320" w:rsidRPr="00D82DB7">
        <w:rPr>
          <w:rFonts w:ascii="Times New Roman" w:hAnsi="Times New Roman" w:cs="Times New Roman"/>
          <w:color w:val="0F243E" w:themeColor="text2" w:themeShade="80"/>
          <w:sz w:val="24"/>
          <w:szCs w:val="24"/>
        </w:rPr>
        <w:t xml:space="preserve">The session stressed the importance of </w:t>
      </w:r>
      <w:r w:rsidR="009622CA" w:rsidRPr="00D82DB7">
        <w:rPr>
          <w:rFonts w:ascii="Times New Roman" w:hAnsi="Times New Roman" w:cs="Times New Roman"/>
          <w:color w:val="0F243E" w:themeColor="text2" w:themeShade="80"/>
          <w:sz w:val="24"/>
          <w:szCs w:val="24"/>
        </w:rPr>
        <w:t xml:space="preserve">the </w:t>
      </w:r>
      <w:r w:rsidRPr="00D82DB7">
        <w:rPr>
          <w:rFonts w:ascii="Times New Roman" w:hAnsi="Times New Roman" w:cs="Times New Roman"/>
          <w:color w:val="0F243E" w:themeColor="text2" w:themeShade="80"/>
          <w:sz w:val="24"/>
          <w:szCs w:val="24"/>
        </w:rPr>
        <w:t>ASEAN Korea Dialog Partnership</w:t>
      </w:r>
      <w:r w:rsidR="00E33320" w:rsidRPr="00D82DB7">
        <w:rPr>
          <w:rFonts w:ascii="Times New Roman" w:hAnsi="Times New Roman" w:cs="Times New Roman"/>
          <w:color w:val="0F243E" w:themeColor="text2" w:themeShade="80"/>
          <w:sz w:val="24"/>
          <w:szCs w:val="24"/>
        </w:rPr>
        <w:t xml:space="preserve">, which has </w:t>
      </w:r>
      <w:r w:rsidR="009622CA" w:rsidRPr="00D82DB7">
        <w:rPr>
          <w:rFonts w:ascii="Times New Roman" w:hAnsi="Times New Roman" w:cs="Times New Roman"/>
          <w:color w:val="0F243E" w:themeColor="text2" w:themeShade="80"/>
          <w:sz w:val="24"/>
          <w:szCs w:val="24"/>
        </w:rPr>
        <w:t>lasted</w:t>
      </w:r>
      <w:r w:rsidR="00E33320" w:rsidRPr="00D82DB7">
        <w:rPr>
          <w:rFonts w:ascii="Times New Roman" w:hAnsi="Times New Roman" w:cs="Times New Roman"/>
          <w:color w:val="0F243E" w:themeColor="text2" w:themeShade="80"/>
          <w:sz w:val="24"/>
          <w:szCs w:val="24"/>
        </w:rPr>
        <w:t xml:space="preserve"> for 35 years with rem</w:t>
      </w:r>
      <w:r w:rsidRPr="00D82DB7">
        <w:rPr>
          <w:rFonts w:ascii="Times New Roman" w:hAnsi="Times New Roman" w:cs="Times New Roman"/>
          <w:color w:val="0F243E" w:themeColor="text2" w:themeShade="80"/>
          <w:sz w:val="24"/>
          <w:szCs w:val="24"/>
        </w:rPr>
        <w:t>arkable progress in the respective political, economic</w:t>
      </w:r>
      <w:r w:rsidR="009622CA" w:rsidRPr="00D82DB7">
        <w:rPr>
          <w:rFonts w:ascii="Times New Roman" w:hAnsi="Times New Roman" w:cs="Times New Roman"/>
          <w:color w:val="0F243E" w:themeColor="text2" w:themeShade="80"/>
          <w:sz w:val="24"/>
          <w:szCs w:val="24"/>
        </w:rPr>
        <w:t>,</w:t>
      </w:r>
      <w:r w:rsidRPr="00D82DB7">
        <w:rPr>
          <w:rFonts w:ascii="Times New Roman" w:hAnsi="Times New Roman" w:cs="Times New Roman"/>
          <w:color w:val="0F243E" w:themeColor="text2" w:themeShade="80"/>
          <w:sz w:val="24"/>
          <w:szCs w:val="24"/>
        </w:rPr>
        <w:t xml:space="preserve"> and cultural fields supporting and collaborating. </w:t>
      </w:r>
    </w:p>
    <w:p w14:paraId="6C262ADD" w14:textId="77777777" w:rsidR="00F150BA" w:rsidRDefault="00F150BA" w:rsidP="00D82DB7">
      <w:pPr>
        <w:pStyle w:val="BodyText"/>
        <w:spacing w:before="90"/>
        <w:jc w:val="both"/>
        <w:rPr>
          <w:rFonts w:ascii="Cambria" w:hAnsi="Cambria"/>
          <w:color w:val="0F243E" w:themeColor="text2" w:themeShade="80"/>
          <w:sz w:val="24"/>
          <w:szCs w:val="24"/>
        </w:rPr>
      </w:pPr>
    </w:p>
    <w:p w14:paraId="247D9155" w14:textId="3CD4DBDA" w:rsidR="00E33320" w:rsidRPr="00D82DB7" w:rsidRDefault="00E33320" w:rsidP="00D82DB7">
      <w:pPr>
        <w:pStyle w:val="BodyText"/>
        <w:spacing w:before="90" w:line="360" w:lineRule="auto"/>
        <w:ind w:left="720"/>
        <w:jc w:val="both"/>
        <w:rPr>
          <w:rFonts w:ascii="Times New Roman" w:hAnsi="Times New Roman" w:cs="Times New Roman"/>
          <w:color w:val="0F243E" w:themeColor="text2" w:themeShade="80"/>
          <w:sz w:val="24"/>
          <w:szCs w:val="24"/>
        </w:rPr>
      </w:pPr>
      <w:r w:rsidRPr="00D82DB7">
        <w:rPr>
          <w:rFonts w:ascii="Times New Roman" w:hAnsi="Times New Roman" w:cs="Times New Roman"/>
          <w:color w:val="0F243E" w:themeColor="text2" w:themeShade="80"/>
          <w:sz w:val="24"/>
          <w:szCs w:val="24"/>
        </w:rPr>
        <w:t>The speaker</w:t>
      </w:r>
      <w:r w:rsidR="00731BFD" w:rsidRPr="00D82DB7">
        <w:rPr>
          <w:rFonts w:ascii="Times New Roman" w:hAnsi="Times New Roman" w:cs="Times New Roman"/>
          <w:color w:val="0F243E" w:themeColor="text2" w:themeShade="80"/>
          <w:sz w:val="24"/>
          <w:szCs w:val="24"/>
        </w:rPr>
        <w:t>s</w:t>
      </w:r>
      <w:r w:rsidRPr="00D82DB7">
        <w:rPr>
          <w:rFonts w:ascii="Times New Roman" w:hAnsi="Times New Roman" w:cs="Times New Roman"/>
          <w:color w:val="0F243E" w:themeColor="text2" w:themeShade="80"/>
          <w:sz w:val="24"/>
          <w:szCs w:val="24"/>
        </w:rPr>
        <w:t xml:space="preserve"> also shared the </w:t>
      </w:r>
      <w:r w:rsidR="00533BAB" w:rsidRPr="00D82DB7">
        <w:rPr>
          <w:rFonts w:ascii="Times New Roman" w:hAnsi="Times New Roman" w:cs="Times New Roman"/>
          <w:color w:val="0F243E" w:themeColor="text2" w:themeShade="80"/>
          <w:sz w:val="24"/>
          <w:szCs w:val="24"/>
        </w:rPr>
        <w:t>successful implementation of the ASEAN TVET Mobility Program</w:t>
      </w:r>
      <w:r w:rsidR="00A5399D" w:rsidRPr="00D82DB7">
        <w:rPr>
          <w:rFonts w:ascii="Times New Roman" w:hAnsi="Times New Roman" w:cs="Times New Roman"/>
          <w:color w:val="0F243E" w:themeColor="text2" w:themeShade="80"/>
          <w:sz w:val="24"/>
          <w:szCs w:val="24"/>
        </w:rPr>
        <w:t xml:space="preserve">, </w:t>
      </w:r>
      <w:r w:rsidRPr="00D82DB7">
        <w:rPr>
          <w:rFonts w:ascii="Times New Roman" w:hAnsi="Times New Roman" w:cs="Times New Roman"/>
          <w:color w:val="0F243E" w:themeColor="text2" w:themeShade="80"/>
          <w:sz w:val="24"/>
          <w:szCs w:val="24"/>
        </w:rPr>
        <w:t xml:space="preserve">a flagship project between ASEAN and Korea in employment and labor fields, with the support of </w:t>
      </w:r>
      <w:r w:rsidR="006C6666" w:rsidRPr="00D82DB7">
        <w:rPr>
          <w:rFonts w:ascii="Times New Roman" w:hAnsi="Times New Roman" w:cs="Times New Roman"/>
          <w:color w:val="0F243E" w:themeColor="text2" w:themeShade="80"/>
          <w:sz w:val="24"/>
          <w:szCs w:val="24"/>
        </w:rPr>
        <w:t xml:space="preserve">the </w:t>
      </w:r>
      <w:r w:rsidRPr="00D82DB7">
        <w:rPr>
          <w:rFonts w:ascii="Times New Roman" w:hAnsi="Times New Roman" w:cs="Times New Roman"/>
          <w:color w:val="0F243E" w:themeColor="text2" w:themeShade="80"/>
          <w:sz w:val="24"/>
          <w:szCs w:val="24"/>
        </w:rPr>
        <w:t>ASEAN Korea Cooperation Fund</w:t>
      </w:r>
      <w:r w:rsidR="006C6666" w:rsidRPr="00D82DB7">
        <w:rPr>
          <w:rFonts w:ascii="Times New Roman" w:hAnsi="Times New Roman" w:cs="Times New Roman"/>
          <w:color w:val="0F243E" w:themeColor="text2" w:themeShade="80"/>
          <w:sz w:val="24"/>
          <w:szCs w:val="24"/>
        </w:rPr>
        <w:t xml:space="preserve"> </w:t>
      </w:r>
      <w:r w:rsidRPr="00D82DB7">
        <w:rPr>
          <w:rFonts w:ascii="Times New Roman" w:hAnsi="Times New Roman" w:cs="Times New Roman"/>
          <w:color w:val="0F243E" w:themeColor="text2" w:themeShade="80"/>
          <w:sz w:val="24"/>
          <w:szCs w:val="24"/>
        </w:rPr>
        <w:t>(AKCF) in 2020</w:t>
      </w:r>
      <w:r w:rsidR="00A5399D" w:rsidRPr="00D82DB7">
        <w:rPr>
          <w:rFonts w:ascii="Times New Roman" w:hAnsi="Times New Roman" w:cs="Times New Roman"/>
          <w:color w:val="0F243E" w:themeColor="text2" w:themeShade="80"/>
          <w:sz w:val="24"/>
          <w:szCs w:val="24"/>
        </w:rPr>
        <w:t xml:space="preserve"> </w:t>
      </w:r>
      <w:r w:rsidR="00533BAB" w:rsidRPr="00D82DB7">
        <w:rPr>
          <w:rFonts w:ascii="Times New Roman" w:hAnsi="Times New Roman" w:cs="Times New Roman"/>
          <w:color w:val="0F243E" w:themeColor="text2" w:themeShade="80"/>
          <w:sz w:val="24"/>
          <w:szCs w:val="24"/>
        </w:rPr>
        <w:t xml:space="preserve">in </w:t>
      </w:r>
      <w:r w:rsidR="00A5399D" w:rsidRPr="00D82DB7">
        <w:rPr>
          <w:rFonts w:ascii="Times New Roman" w:hAnsi="Times New Roman" w:cs="Times New Roman"/>
          <w:color w:val="0F243E" w:themeColor="text2" w:themeShade="80"/>
          <w:sz w:val="24"/>
          <w:szCs w:val="24"/>
        </w:rPr>
        <w:t>joint</w:t>
      </w:r>
      <w:r w:rsidR="00533BAB" w:rsidRPr="00D82DB7">
        <w:rPr>
          <w:rFonts w:ascii="Times New Roman" w:hAnsi="Times New Roman" w:cs="Times New Roman"/>
          <w:color w:val="0F243E" w:themeColor="text2" w:themeShade="80"/>
          <w:sz w:val="24"/>
          <w:szCs w:val="24"/>
        </w:rPr>
        <w:t xml:space="preserve"> efforts to improve Technical and Vocational Education and Training (TVET) in the ASEAN region, especially as we face rapid technological changes brought by the Fourth Industrial Revolution. </w:t>
      </w:r>
      <w:r w:rsidRPr="00D82DB7">
        <w:rPr>
          <w:rFonts w:ascii="Times New Roman" w:hAnsi="Times New Roman" w:cs="Times New Roman"/>
          <w:color w:val="0F243E" w:themeColor="text2" w:themeShade="80"/>
          <w:sz w:val="24"/>
          <w:szCs w:val="24"/>
        </w:rPr>
        <w:t xml:space="preserve">The session also introduced </w:t>
      </w:r>
      <w:r w:rsidR="0056647B" w:rsidRPr="00D82DB7">
        <w:rPr>
          <w:rFonts w:ascii="Times New Roman" w:hAnsi="Times New Roman" w:cs="Times New Roman"/>
          <w:color w:val="0F243E" w:themeColor="text2" w:themeShade="80"/>
          <w:sz w:val="24"/>
          <w:szCs w:val="24"/>
        </w:rPr>
        <w:t>how the investment in T</w:t>
      </w:r>
      <w:r w:rsidR="00BD4C42" w:rsidRPr="00D82DB7">
        <w:rPr>
          <w:rFonts w:ascii="Times New Roman" w:hAnsi="Times New Roman" w:cs="Times New Roman"/>
          <w:color w:val="0F243E" w:themeColor="text2" w:themeShade="80"/>
          <w:sz w:val="24"/>
          <w:szCs w:val="24"/>
        </w:rPr>
        <w:t>VET</w:t>
      </w:r>
      <w:r w:rsidR="0056647B" w:rsidRPr="00D82DB7">
        <w:rPr>
          <w:rFonts w:ascii="Times New Roman" w:hAnsi="Times New Roman" w:cs="Times New Roman"/>
          <w:color w:val="0F243E" w:themeColor="text2" w:themeShade="80"/>
          <w:sz w:val="24"/>
          <w:szCs w:val="24"/>
        </w:rPr>
        <w:t xml:space="preserve"> has </w:t>
      </w:r>
      <w:r w:rsidRPr="00D82DB7">
        <w:rPr>
          <w:rFonts w:ascii="Times New Roman" w:hAnsi="Times New Roman" w:cs="Times New Roman"/>
          <w:color w:val="0F243E" w:themeColor="text2" w:themeShade="80"/>
          <w:sz w:val="24"/>
          <w:szCs w:val="24"/>
        </w:rPr>
        <w:t xml:space="preserve">contributed to </w:t>
      </w:r>
      <w:r w:rsidR="0056647B" w:rsidRPr="00D82DB7">
        <w:rPr>
          <w:rFonts w:ascii="Times New Roman" w:hAnsi="Times New Roman" w:cs="Times New Roman"/>
          <w:color w:val="0F243E" w:themeColor="text2" w:themeShade="80"/>
          <w:sz w:val="24"/>
          <w:szCs w:val="24"/>
        </w:rPr>
        <w:t>the country's economic development</w:t>
      </w:r>
      <w:r w:rsidRPr="00D82DB7">
        <w:rPr>
          <w:rFonts w:ascii="Times New Roman" w:hAnsi="Times New Roman" w:cs="Times New Roman"/>
          <w:color w:val="0F243E" w:themeColor="text2" w:themeShade="80"/>
          <w:sz w:val="24"/>
          <w:szCs w:val="24"/>
        </w:rPr>
        <w:t xml:space="preserve"> in </w:t>
      </w:r>
      <w:r w:rsidR="0056647B" w:rsidRPr="00D82DB7">
        <w:rPr>
          <w:rFonts w:ascii="Times New Roman" w:hAnsi="Times New Roman" w:cs="Times New Roman"/>
          <w:color w:val="0F243E" w:themeColor="text2" w:themeShade="80"/>
          <w:sz w:val="24"/>
          <w:szCs w:val="24"/>
        </w:rPr>
        <w:t>Korea</w:t>
      </w:r>
      <w:r w:rsidRPr="00D82DB7">
        <w:rPr>
          <w:rFonts w:ascii="Times New Roman" w:hAnsi="Times New Roman" w:cs="Times New Roman"/>
          <w:color w:val="0F243E" w:themeColor="text2" w:themeShade="80"/>
          <w:sz w:val="24"/>
          <w:szCs w:val="24"/>
        </w:rPr>
        <w:t xml:space="preserve"> with </w:t>
      </w:r>
      <w:r w:rsidR="00FD7496" w:rsidRPr="00D82DB7">
        <w:rPr>
          <w:rFonts w:ascii="Times New Roman" w:hAnsi="Times New Roman" w:cs="Times New Roman"/>
          <w:color w:val="0F243E" w:themeColor="text2" w:themeShade="80"/>
          <w:sz w:val="24"/>
          <w:szCs w:val="24"/>
        </w:rPr>
        <w:t xml:space="preserve">innovation, </w:t>
      </w:r>
      <w:r w:rsidR="006C6666" w:rsidRPr="00D82DB7">
        <w:rPr>
          <w:rFonts w:ascii="Times New Roman" w:hAnsi="Times New Roman" w:cs="Times New Roman"/>
          <w:color w:val="0F243E" w:themeColor="text2" w:themeShade="80"/>
          <w:sz w:val="24"/>
          <w:szCs w:val="24"/>
        </w:rPr>
        <w:t>growth</w:t>
      </w:r>
      <w:r w:rsidRPr="00D82DB7">
        <w:rPr>
          <w:rFonts w:ascii="Times New Roman" w:hAnsi="Times New Roman" w:cs="Times New Roman"/>
          <w:color w:val="0F243E" w:themeColor="text2" w:themeShade="80"/>
          <w:sz w:val="24"/>
          <w:szCs w:val="24"/>
        </w:rPr>
        <w:t xml:space="preserve"> policies of the government</w:t>
      </w:r>
      <w:r w:rsidR="006C6666" w:rsidRPr="00D82DB7">
        <w:rPr>
          <w:rFonts w:ascii="Times New Roman" w:hAnsi="Times New Roman" w:cs="Times New Roman"/>
          <w:color w:val="0F243E" w:themeColor="text2" w:themeShade="80"/>
          <w:sz w:val="24"/>
          <w:szCs w:val="24"/>
        </w:rPr>
        <w:t xml:space="preserve">, </w:t>
      </w:r>
      <w:r w:rsidRPr="00D82DB7">
        <w:rPr>
          <w:rFonts w:ascii="Times New Roman" w:hAnsi="Times New Roman" w:cs="Times New Roman"/>
          <w:color w:val="0F243E" w:themeColor="text2" w:themeShade="80"/>
          <w:sz w:val="24"/>
          <w:szCs w:val="24"/>
        </w:rPr>
        <w:t xml:space="preserve">and the presence of </w:t>
      </w:r>
      <w:r w:rsidR="00FD7496" w:rsidRPr="00D82DB7">
        <w:rPr>
          <w:rFonts w:ascii="Times New Roman" w:hAnsi="Times New Roman" w:cs="Times New Roman"/>
          <w:color w:val="0F243E" w:themeColor="text2" w:themeShade="80"/>
          <w:sz w:val="24"/>
          <w:szCs w:val="24"/>
        </w:rPr>
        <w:t>vocational skills</w:t>
      </w:r>
      <w:r w:rsidR="00FD7496" w:rsidRPr="00CD0097">
        <w:rPr>
          <w:rFonts w:ascii="Cambria" w:hAnsi="Cambria"/>
          <w:color w:val="0F243E" w:themeColor="text2" w:themeShade="80"/>
          <w:sz w:val="24"/>
          <w:szCs w:val="24"/>
        </w:rPr>
        <w:t xml:space="preserve"> development. </w:t>
      </w:r>
      <w:r w:rsidRPr="00D82DB7">
        <w:rPr>
          <w:rFonts w:ascii="Times New Roman" w:hAnsi="Times New Roman" w:cs="Times New Roman"/>
          <w:color w:val="0F243E" w:themeColor="text2" w:themeShade="80"/>
          <w:sz w:val="24"/>
          <w:szCs w:val="24"/>
        </w:rPr>
        <w:t xml:space="preserve">The session finally stressed the current </w:t>
      </w:r>
      <w:r w:rsidR="006C6666" w:rsidRPr="00D82DB7">
        <w:rPr>
          <w:rFonts w:ascii="Times New Roman" w:hAnsi="Times New Roman" w:cs="Times New Roman"/>
          <w:color w:val="0F243E" w:themeColor="text2" w:themeShade="80"/>
          <w:sz w:val="24"/>
          <w:szCs w:val="24"/>
        </w:rPr>
        <w:t>priorities</w:t>
      </w:r>
      <w:r w:rsidRPr="00D82DB7">
        <w:rPr>
          <w:rFonts w:ascii="Times New Roman" w:hAnsi="Times New Roman" w:cs="Times New Roman"/>
          <w:color w:val="0F243E" w:themeColor="text2" w:themeShade="80"/>
          <w:sz w:val="24"/>
          <w:szCs w:val="24"/>
        </w:rPr>
        <w:t xml:space="preserve"> by </w:t>
      </w:r>
      <w:r w:rsidR="00A34731" w:rsidRPr="00D82DB7">
        <w:rPr>
          <w:rFonts w:ascii="Times New Roman" w:hAnsi="Times New Roman" w:cs="Times New Roman"/>
          <w:color w:val="0F243E" w:themeColor="text2" w:themeShade="80"/>
          <w:sz w:val="24"/>
          <w:szCs w:val="24"/>
        </w:rPr>
        <w:t xml:space="preserve">focusing on the capacities trainers need in the digital transformation and how training institutions can respond to labor market needs. </w:t>
      </w:r>
    </w:p>
    <w:p w14:paraId="796B7863" w14:textId="3816F795" w:rsidR="005F70CB" w:rsidRPr="00CD0097" w:rsidRDefault="005F70CB" w:rsidP="00533BAB">
      <w:pPr>
        <w:pStyle w:val="ListParagraph"/>
        <w:ind w:left="1440"/>
        <w:rPr>
          <w:rFonts w:ascii="Cambria" w:hAnsi="Cambria"/>
          <w:color w:val="0F243E" w:themeColor="text2" w:themeShade="80"/>
          <w:sz w:val="24"/>
          <w:szCs w:val="24"/>
        </w:rPr>
      </w:pPr>
    </w:p>
    <w:p w14:paraId="6BA05018" w14:textId="39E55C30" w:rsidR="002545EB" w:rsidRPr="00D73CFE" w:rsidRDefault="00587459" w:rsidP="002545EB">
      <w:pPr>
        <w:pStyle w:val="TableParagraph"/>
        <w:numPr>
          <w:ilvl w:val="0"/>
          <w:numId w:val="19"/>
        </w:numPr>
        <w:tabs>
          <w:tab w:val="left" w:pos="463"/>
        </w:tabs>
        <w:spacing w:line="266" w:lineRule="exact"/>
        <w:rPr>
          <w:rFonts w:ascii="Times New Roman" w:hAnsi="Times New Roman" w:cs="Times New Roman"/>
          <w:b/>
          <w:bCs/>
          <w:color w:val="0F243E" w:themeColor="text2" w:themeShade="80"/>
        </w:rPr>
      </w:pPr>
      <w:r w:rsidRPr="00D73CFE">
        <w:rPr>
          <w:rFonts w:ascii="Times New Roman" w:hAnsi="Times New Roman" w:cs="Times New Roman"/>
          <w:b/>
          <w:bCs/>
          <w:noProof/>
          <w:color w:val="0F243E" w:themeColor="text2" w:themeShade="80"/>
        </w:rPr>
        <w:lastRenderedPageBreak/>
        <w:drawing>
          <wp:anchor distT="0" distB="0" distL="114300" distR="114300" simplePos="0" relativeHeight="251664384" behindDoc="1" locked="0" layoutInCell="1" allowOverlap="1" wp14:anchorId="000D7CAD" wp14:editId="776DD6FE">
            <wp:simplePos x="0" y="0"/>
            <wp:positionH relativeFrom="margin">
              <wp:posOffset>506730</wp:posOffset>
            </wp:positionH>
            <wp:positionV relativeFrom="paragraph">
              <wp:posOffset>391160</wp:posOffset>
            </wp:positionV>
            <wp:extent cx="6027420" cy="3195320"/>
            <wp:effectExtent l="0" t="0" r="0" b="5080"/>
            <wp:wrapTight wrapText="bothSides">
              <wp:wrapPolygon edited="0">
                <wp:start x="0" y="0"/>
                <wp:lineTo x="0" y="21506"/>
                <wp:lineTo x="21504" y="21506"/>
                <wp:lineTo x="21504" y="0"/>
                <wp:lineTo x="0" y="0"/>
              </wp:wrapPolygon>
            </wp:wrapTight>
            <wp:docPr id="17732679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22" b="21936"/>
                    <a:stretch/>
                  </pic:blipFill>
                  <pic:spPr bwMode="auto">
                    <a:xfrm>
                      <a:off x="0" y="0"/>
                      <a:ext cx="6027420" cy="3195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A77" w:rsidRPr="00D73CFE">
        <w:rPr>
          <w:rFonts w:ascii="Times New Roman" w:hAnsi="Times New Roman" w:cs="Times New Roman"/>
          <w:b/>
          <w:bCs/>
          <w:color w:val="0F243E" w:themeColor="text2" w:themeShade="80"/>
          <w:sz w:val="24"/>
          <w:szCs w:val="24"/>
        </w:rPr>
        <w:t>[Session1] Policy Strategies for Upskilling TVET Trainers in Emerging Technologies</w:t>
      </w:r>
    </w:p>
    <w:p w14:paraId="1710EE07" w14:textId="29EFCF5B" w:rsidR="006C6666" w:rsidRPr="00D73CFE" w:rsidRDefault="006C6666" w:rsidP="00D73CFE">
      <w:pPr>
        <w:pStyle w:val="BodyText"/>
        <w:spacing w:before="294" w:line="360" w:lineRule="auto"/>
        <w:ind w:left="720"/>
        <w:jc w:val="both"/>
        <w:rPr>
          <w:rFonts w:ascii="Times New Roman" w:hAnsi="Times New Roman" w:cs="Times New Roman"/>
          <w:color w:val="0F243E" w:themeColor="text2" w:themeShade="80"/>
          <w:sz w:val="24"/>
          <w:szCs w:val="24"/>
        </w:rPr>
      </w:pPr>
      <w:r w:rsidRPr="00D73CFE">
        <w:rPr>
          <w:rFonts w:ascii="Times New Roman" w:hAnsi="Times New Roman" w:cs="Times New Roman"/>
          <w:color w:val="0F243E" w:themeColor="text2" w:themeShade="80"/>
          <w:sz w:val="24"/>
          <w:szCs w:val="24"/>
        </w:rPr>
        <w:t xml:space="preserve">In this session, a keynote presentation on “Equipping Educators with Emerging Technologies was made by Ms. Ayu Pratiwi, </w:t>
      </w:r>
      <w:proofErr w:type="spellStart"/>
      <w:r w:rsidRPr="00D73CFE">
        <w:rPr>
          <w:rFonts w:ascii="Times New Roman" w:hAnsi="Times New Roman" w:cs="Times New Roman"/>
          <w:color w:val="0F243E" w:themeColor="text2" w:themeShade="80"/>
          <w:sz w:val="24"/>
          <w:szCs w:val="24"/>
        </w:rPr>
        <w:t>Programme</w:t>
      </w:r>
      <w:proofErr w:type="spellEnd"/>
      <w:r w:rsidRPr="00D73CFE">
        <w:rPr>
          <w:rFonts w:ascii="Times New Roman" w:hAnsi="Times New Roman" w:cs="Times New Roman"/>
          <w:color w:val="0F243E" w:themeColor="text2" w:themeShade="80"/>
          <w:sz w:val="24"/>
          <w:szCs w:val="24"/>
        </w:rPr>
        <w:t xml:space="preserve"> Officer, ASEAN Foundation, Indonesia. The keynote presenter covered mainly some key points, including the Education &amp; Digital Transformation Strategy in ASEAN, the ASEAN Foundation’s Programs in 2024, Enhancing Education in ASEAN through an AI TEACH for ASEAN, developing AI Tools, conducting training of trainers on AI in education, teaching and learning, Cascading Training, ASEAN Digital Literacy Programs, and so on. In the panel discussion, there were three panelists: Dr. Jiwon Park, Professor of the Department of Human Resources Development, KOREATECH, ROK; Prof. Silvia </w:t>
      </w:r>
      <w:proofErr w:type="spellStart"/>
      <w:r w:rsidRPr="00D73CFE">
        <w:rPr>
          <w:rFonts w:ascii="Times New Roman" w:hAnsi="Times New Roman" w:cs="Times New Roman"/>
          <w:color w:val="0F243E" w:themeColor="text2" w:themeShade="80"/>
          <w:sz w:val="24"/>
          <w:szCs w:val="24"/>
        </w:rPr>
        <w:t>Ambag</w:t>
      </w:r>
      <w:proofErr w:type="spellEnd"/>
      <w:r w:rsidRPr="00D73CFE">
        <w:rPr>
          <w:rFonts w:ascii="Times New Roman" w:hAnsi="Times New Roman" w:cs="Times New Roman"/>
          <w:color w:val="0F243E" w:themeColor="text2" w:themeShade="80"/>
          <w:sz w:val="24"/>
          <w:szCs w:val="24"/>
        </w:rPr>
        <w:t>, Professor of the Lyceum of the Philippines University; and Dr. Haji Mohd Zamri bin Haji Sabli (Director of Technical Education, Institute of Brunei Technical Education, Brunei). The speakers in this session mainly captured some key areas, including emerging cooperative learning trends with the development of generative AI, the ASK of “AI Literacy” attitude, skills, and knowledge that talent needs, the generative AIs impact on freelance professionals’ performance, and training + LLM AI Boosts performance significantly, developing competency applicable for TVET trainers. They also shared six strategic pillars for upskilling TVET trainers in emerging technologies in the Philippines: the key training capacity enhancement, policy support for choosing effective training programs aligned with the goals of trainees, trainers, and training institutions, and policies for enhancing the capacity of TVET educators at regional and international levels. Finally, in the sessions, the last panelist also shared IBTE’s 5 Key Performance Indicators, the Tripartite Eco-System (training of workers), and Transforming the TVET program and IBTE identification on the HR competency model and TVET academy.</w:t>
      </w:r>
    </w:p>
    <w:p w14:paraId="49CC1953" w14:textId="0AD15DFE" w:rsidR="006C6666" w:rsidRPr="00D73CFE" w:rsidRDefault="006C6666" w:rsidP="00736328">
      <w:pPr>
        <w:pStyle w:val="BodyText"/>
        <w:spacing w:before="294" w:line="360" w:lineRule="auto"/>
        <w:ind w:left="720"/>
        <w:jc w:val="both"/>
        <w:rPr>
          <w:rFonts w:ascii="Times New Roman" w:hAnsi="Times New Roman" w:cs="Times New Roman"/>
          <w:color w:val="0F243E" w:themeColor="text2" w:themeShade="80"/>
          <w:sz w:val="24"/>
          <w:szCs w:val="24"/>
        </w:rPr>
      </w:pPr>
      <w:r w:rsidRPr="00D73CFE">
        <w:rPr>
          <w:rFonts w:ascii="Times New Roman" w:hAnsi="Times New Roman" w:cs="Times New Roman"/>
          <w:color w:val="0F243E" w:themeColor="text2" w:themeShade="80"/>
          <w:sz w:val="24"/>
          <w:szCs w:val="24"/>
        </w:rPr>
        <w:t xml:space="preserve">This session was facilitated by Dr. </w:t>
      </w:r>
      <w:proofErr w:type="spellStart"/>
      <w:r w:rsidRPr="00D73CFE">
        <w:rPr>
          <w:rFonts w:ascii="Times New Roman" w:hAnsi="Times New Roman" w:cs="Times New Roman"/>
          <w:color w:val="0F243E" w:themeColor="text2" w:themeShade="80"/>
          <w:sz w:val="24"/>
          <w:szCs w:val="24"/>
        </w:rPr>
        <w:t>Jooseop</w:t>
      </w:r>
      <w:proofErr w:type="spellEnd"/>
      <w:r w:rsidRPr="00D73CFE">
        <w:rPr>
          <w:rFonts w:ascii="Times New Roman" w:hAnsi="Times New Roman" w:cs="Times New Roman"/>
          <w:color w:val="0F243E" w:themeColor="text2" w:themeShade="80"/>
          <w:sz w:val="24"/>
          <w:szCs w:val="24"/>
        </w:rPr>
        <w:t xml:space="preserve"> Kim (professor at Korea University, ROK) as the </w:t>
      </w:r>
      <w:r w:rsidRPr="00D73CFE">
        <w:rPr>
          <w:rFonts w:ascii="Times New Roman" w:hAnsi="Times New Roman" w:cs="Times New Roman"/>
          <w:color w:val="0F243E" w:themeColor="text2" w:themeShade="80"/>
          <w:sz w:val="24"/>
          <w:szCs w:val="24"/>
        </w:rPr>
        <w:lastRenderedPageBreak/>
        <w:t>moderator.</w:t>
      </w:r>
    </w:p>
    <w:p w14:paraId="584BAE4B" w14:textId="77777777" w:rsidR="00824A77" w:rsidRPr="00D73CFE" w:rsidRDefault="00824A77" w:rsidP="00D73CFE">
      <w:pPr>
        <w:pStyle w:val="TableParagraph"/>
        <w:numPr>
          <w:ilvl w:val="0"/>
          <w:numId w:val="19"/>
        </w:numPr>
        <w:tabs>
          <w:tab w:val="left" w:pos="463"/>
        </w:tabs>
        <w:spacing w:line="360" w:lineRule="auto"/>
        <w:jc w:val="both"/>
        <w:rPr>
          <w:rFonts w:ascii="Times New Roman" w:hAnsi="Times New Roman" w:cs="Times New Roman"/>
          <w:b/>
          <w:bCs/>
          <w:color w:val="0F243E" w:themeColor="text2" w:themeShade="80"/>
          <w:sz w:val="24"/>
          <w:szCs w:val="24"/>
        </w:rPr>
      </w:pPr>
      <w:r w:rsidRPr="00D73CFE">
        <w:rPr>
          <w:rFonts w:ascii="Times New Roman" w:hAnsi="Times New Roman" w:cs="Times New Roman"/>
          <w:b/>
          <w:bCs/>
          <w:color w:val="0F243E" w:themeColor="text2" w:themeShade="80"/>
          <w:sz w:val="24"/>
          <w:szCs w:val="24"/>
        </w:rPr>
        <w:t>[Session2] Strengthening TVET Institutions for the Digital Age: Regional Policy Strategies</w:t>
      </w:r>
    </w:p>
    <w:p w14:paraId="0F35B05C" w14:textId="5470500E" w:rsidR="002545EB" w:rsidRPr="00CD0097" w:rsidRDefault="00587459" w:rsidP="002545EB">
      <w:pPr>
        <w:pStyle w:val="TableParagraph"/>
        <w:tabs>
          <w:tab w:val="left" w:pos="463"/>
        </w:tabs>
        <w:spacing w:line="266" w:lineRule="exact"/>
        <w:ind w:left="720"/>
        <w:rPr>
          <w:rFonts w:ascii="Cambria" w:hAnsi="Cambria"/>
          <w:b/>
          <w:bCs/>
          <w:color w:val="0F243E" w:themeColor="text2" w:themeShade="80"/>
          <w:sz w:val="24"/>
          <w:szCs w:val="24"/>
        </w:rPr>
      </w:pPr>
      <w:r>
        <w:rPr>
          <w:noProof/>
        </w:rPr>
        <w:drawing>
          <wp:anchor distT="0" distB="0" distL="114300" distR="114300" simplePos="0" relativeHeight="251663360" behindDoc="1" locked="0" layoutInCell="1" allowOverlap="1" wp14:anchorId="6FBBB079" wp14:editId="258EEEDA">
            <wp:simplePos x="0" y="0"/>
            <wp:positionH relativeFrom="margin">
              <wp:posOffset>444500</wp:posOffset>
            </wp:positionH>
            <wp:positionV relativeFrom="paragraph">
              <wp:posOffset>190500</wp:posOffset>
            </wp:positionV>
            <wp:extent cx="6187440" cy="3052445"/>
            <wp:effectExtent l="0" t="0" r="3810" b="0"/>
            <wp:wrapTight wrapText="bothSides">
              <wp:wrapPolygon edited="0">
                <wp:start x="0" y="0"/>
                <wp:lineTo x="0" y="21434"/>
                <wp:lineTo x="21547" y="21434"/>
                <wp:lineTo x="21547" y="0"/>
                <wp:lineTo x="0" y="0"/>
              </wp:wrapPolygon>
            </wp:wrapTight>
            <wp:docPr id="8135763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44" t="13651" b="12099"/>
                    <a:stretch/>
                  </pic:blipFill>
                  <pic:spPr bwMode="auto">
                    <a:xfrm>
                      <a:off x="0" y="0"/>
                      <a:ext cx="6187440" cy="3052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8F67EC" w14:textId="77777777" w:rsidR="00127A52" w:rsidRPr="00736328" w:rsidRDefault="00127A52" w:rsidP="00736328">
      <w:pPr>
        <w:pStyle w:val="BodyText"/>
        <w:spacing w:before="294" w:line="360" w:lineRule="auto"/>
        <w:ind w:left="720" w:right="87"/>
        <w:jc w:val="both"/>
        <w:rPr>
          <w:rFonts w:ascii="Times New Roman" w:hAnsi="Times New Roman" w:cs="Times New Roman"/>
          <w:color w:val="0F243E" w:themeColor="text2" w:themeShade="80"/>
          <w:sz w:val="24"/>
          <w:szCs w:val="24"/>
        </w:rPr>
      </w:pPr>
      <w:r w:rsidRPr="00736328">
        <w:rPr>
          <w:rFonts w:ascii="Times New Roman" w:hAnsi="Times New Roman" w:cs="Times New Roman"/>
          <w:color w:val="0F243E" w:themeColor="text2" w:themeShade="80"/>
          <w:sz w:val="24"/>
          <w:szCs w:val="24"/>
        </w:rPr>
        <w:t>In this session, a keynote presentation on the 4.0 IR readiness of TVET institutions in Southeast Asia was shared by Dr. Paryono (Deputy Director for Professional Affairs and Research Manager/specialist, SEAMEO VOCTECH, Brunei). The keynote speaker mainly covered the primary study on the Smart Education Readiness Index (SERI) Framework, covering three main blocs (process, technology, and organization), highlighting that the overall index of the readiness of TVET institutions for IR 4.0 in Southeast Asia using the SERI framework is 2.03, while the worldwide IR readiness index for industry using the Smart Industry Readiness Index (SIRI) is 1.55. The speaker stressed attention to the TVET institutions’ strong needs for integration, policies and guidelines, support and investment in infrastructure and human resources, as well as innovation in teaching and learning. Dr. Paryono also noted that certain issues should be addressed, including a mismatch between graduates' skills and industry demands and gender gaps and inequalities in access to IR 4.0 education and employment opportunities.</w:t>
      </w:r>
    </w:p>
    <w:p w14:paraId="0D387409" w14:textId="77777777" w:rsidR="00127A52" w:rsidRPr="00736328" w:rsidRDefault="00127A52" w:rsidP="00736328">
      <w:pPr>
        <w:pStyle w:val="BodyText"/>
        <w:spacing w:before="294" w:line="360" w:lineRule="auto"/>
        <w:ind w:left="720" w:right="87"/>
        <w:jc w:val="both"/>
        <w:rPr>
          <w:rFonts w:ascii="Times New Roman" w:hAnsi="Times New Roman" w:cs="Times New Roman"/>
          <w:color w:val="0F243E" w:themeColor="text2" w:themeShade="80"/>
          <w:sz w:val="24"/>
          <w:szCs w:val="24"/>
        </w:rPr>
      </w:pPr>
      <w:r w:rsidRPr="00736328">
        <w:rPr>
          <w:rFonts w:ascii="Times New Roman" w:hAnsi="Times New Roman" w:cs="Times New Roman"/>
          <w:color w:val="0F243E" w:themeColor="text2" w:themeShade="80"/>
          <w:sz w:val="24"/>
          <w:szCs w:val="24"/>
        </w:rPr>
        <w:t>The keynote speaker also emphasized that some countries in ASEAN are better prepared to cope with artificial intelligence (AI) than the world average and the Asia Pacific (Singapore, Malaysia, the Philippines, and Thailand). However, there were big gaps between the potential and the implementation, adoption, and practices related to digitalization and IR 4.0. Paryono advised that TVET institutions and industry should share and exchange experiences to synergize the effort for digitalization and narrow the mismatches. Subsequently, an action or enhancement plan, outlined in conjunction with the roadmap, ought to be devised, complete with a timeline and precise activities aimed at elevating the status to the succeeding tier.</w:t>
      </w:r>
    </w:p>
    <w:p w14:paraId="3699BEBD" w14:textId="51122F3D" w:rsidR="00EC269A" w:rsidRPr="00736328" w:rsidRDefault="00EC269A" w:rsidP="00736328">
      <w:pPr>
        <w:pStyle w:val="BodyText"/>
        <w:spacing w:before="294" w:line="360" w:lineRule="auto"/>
        <w:ind w:left="720" w:right="87"/>
        <w:jc w:val="both"/>
        <w:rPr>
          <w:rFonts w:ascii="Times New Roman" w:hAnsi="Times New Roman" w:cs="Times New Roman"/>
          <w:color w:val="0F243E" w:themeColor="text2" w:themeShade="80"/>
          <w:sz w:val="24"/>
          <w:szCs w:val="24"/>
        </w:rPr>
      </w:pPr>
      <w:r w:rsidRPr="00736328">
        <w:rPr>
          <w:rFonts w:ascii="Times New Roman" w:hAnsi="Times New Roman" w:cs="Times New Roman"/>
          <w:color w:val="0F243E" w:themeColor="text2" w:themeShade="80"/>
          <w:sz w:val="24"/>
          <w:szCs w:val="24"/>
        </w:rPr>
        <w:lastRenderedPageBreak/>
        <w:t>The panel discussion was made by three speakers</w:t>
      </w:r>
      <w:r w:rsidR="00127A52" w:rsidRPr="00736328">
        <w:rPr>
          <w:rFonts w:ascii="Times New Roman" w:hAnsi="Times New Roman" w:cs="Times New Roman"/>
          <w:color w:val="0F243E" w:themeColor="text2" w:themeShade="80"/>
          <w:sz w:val="24"/>
          <w:szCs w:val="24"/>
        </w:rPr>
        <w:t>,</w:t>
      </w:r>
      <w:r w:rsidRPr="00736328">
        <w:rPr>
          <w:rFonts w:ascii="Times New Roman" w:hAnsi="Times New Roman" w:cs="Times New Roman"/>
          <w:color w:val="0F243E" w:themeColor="text2" w:themeShade="80"/>
          <w:sz w:val="24"/>
          <w:szCs w:val="24"/>
        </w:rPr>
        <w:t xml:space="preserve"> namely </w:t>
      </w:r>
      <w:r w:rsidR="0092225E" w:rsidRPr="00736328">
        <w:rPr>
          <w:rFonts w:ascii="Times New Roman" w:hAnsi="Times New Roman" w:cs="Times New Roman"/>
          <w:color w:val="0F243E" w:themeColor="text2" w:themeShade="80"/>
          <w:sz w:val="24"/>
          <w:szCs w:val="24"/>
        </w:rPr>
        <w:t xml:space="preserve">Mr. </w:t>
      </w:r>
      <w:proofErr w:type="spellStart"/>
      <w:r w:rsidR="0092225E" w:rsidRPr="00736328">
        <w:rPr>
          <w:rFonts w:ascii="Times New Roman" w:hAnsi="Times New Roman" w:cs="Times New Roman"/>
          <w:color w:val="0F243E" w:themeColor="text2" w:themeShade="80"/>
          <w:sz w:val="24"/>
          <w:szCs w:val="24"/>
        </w:rPr>
        <w:t>Sourisack</w:t>
      </w:r>
      <w:proofErr w:type="spellEnd"/>
      <w:r w:rsidRPr="00736328">
        <w:rPr>
          <w:rFonts w:ascii="Times New Roman" w:hAnsi="Times New Roman" w:cs="Times New Roman"/>
          <w:color w:val="0F243E" w:themeColor="text2" w:themeShade="80"/>
          <w:sz w:val="24"/>
          <w:szCs w:val="24"/>
        </w:rPr>
        <w:t xml:space="preserve">, Dr.-Ing. </w:t>
      </w:r>
      <w:proofErr w:type="spellStart"/>
      <w:r w:rsidRPr="00736328">
        <w:rPr>
          <w:rFonts w:ascii="Times New Roman" w:hAnsi="Times New Roman" w:cs="Times New Roman"/>
          <w:color w:val="0F243E" w:themeColor="text2" w:themeShade="80"/>
          <w:sz w:val="24"/>
          <w:szCs w:val="24"/>
        </w:rPr>
        <w:t>Ir</w:t>
      </w:r>
      <w:proofErr w:type="spellEnd"/>
      <w:r w:rsidRPr="00736328">
        <w:rPr>
          <w:rFonts w:ascii="Times New Roman" w:hAnsi="Times New Roman" w:cs="Times New Roman"/>
          <w:color w:val="0F243E" w:themeColor="text2" w:themeShade="80"/>
          <w:sz w:val="24"/>
          <w:szCs w:val="24"/>
        </w:rPr>
        <w:t xml:space="preserve"> Agus Maryono</w:t>
      </w:r>
      <w:r w:rsidR="00C40FB8" w:rsidRPr="00736328">
        <w:rPr>
          <w:rFonts w:ascii="Times New Roman" w:hAnsi="Times New Roman" w:cs="Times New Roman"/>
          <w:color w:val="0F243E" w:themeColor="text2" w:themeShade="80"/>
          <w:sz w:val="24"/>
          <w:szCs w:val="24"/>
        </w:rPr>
        <w:t xml:space="preserve">, </w:t>
      </w:r>
      <w:r w:rsidRPr="00736328">
        <w:rPr>
          <w:rFonts w:ascii="Times New Roman" w:hAnsi="Times New Roman" w:cs="Times New Roman"/>
          <w:color w:val="0F243E" w:themeColor="text2" w:themeShade="80"/>
          <w:sz w:val="24"/>
          <w:szCs w:val="24"/>
        </w:rPr>
        <w:t xml:space="preserve">Dean of SEKOLAH VOKASI, University of Gadjah </w:t>
      </w:r>
      <w:proofErr w:type="spellStart"/>
      <w:r w:rsidRPr="00736328">
        <w:rPr>
          <w:rFonts w:ascii="Times New Roman" w:hAnsi="Times New Roman" w:cs="Times New Roman"/>
          <w:color w:val="0F243E" w:themeColor="text2" w:themeShade="80"/>
          <w:sz w:val="24"/>
          <w:szCs w:val="24"/>
        </w:rPr>
        <w:t>Mada</w:t>
      </w:r>
      <w:proofErr w:type="spellEnd"/>
      <w:r w:rsidRPr="00736328">
        <w:rPr>
          <w:rFonts w:ascii="Times New Roman" w:hAnsi="Times New Roman" w:cs="Times New Roman"/>
          <w:color w:val="0F243E" w:themeColor="text2" w:themeShade="80"/>
          <w:sz w:val="24"/>
          <w:szCs w:val="24"/>
        </w:rPr>
        <w:t>, Indonesia</w:t>
      </w:r>
      <w:r w:rsidR="00C40FB8" w:rsidRPr="00736328">
        <w:rPr>
          <w:rFonts w:ascii="Times New Roman" w:hAnsi="Times New Roman" w:cs="Times New Roman"/>
          <w:color w:val="0F243E" w:themeColor="text2" w:themeShade="80"/>
          <w:sz w:val="24"/>
          <w:szCs w:val="24"/>
        </w:rPr>
        <w:t xml:space="preserve">, </w:t>
      </w:r>
      <w:r w:rsidRPr="00736328">
        <w:rPr>
          <w:rFonts w:ascii="Times New Roman" w:hAnsi="Times New Roman" w:cs="Times New Roman"/>
          <w:color w:val="0F243E" w:themeColor="text2" w:themeShade="80"/>
          <w:sz w:val="24"/>
          <w:szCs w:val="24"/>
        </w:rPr>
        <w:t>Mr. H.E. Thorng Samon</w:t>
      </w:r>
      <w:r w:rsidR="00C40FB8" w:rsidRPr="00736328">
        <w:rPr>
          <w:rFonts w:ascii="Times New Roman" w:hAnsi="Times New Roman" w:cs="Times New Roman"/>
          <w:color w:val="0F243E" w:themeColor="text2" w:themeShade="80"/>
          <w:sz w:val="24"/>
          <w:szCs w:val="24"/>
        </w:rPr>
        <w:t xml:space="preserve">, </w:t>
      </w:r>
      <w:r w:rsidRPr="00736328">
        <w:rPr>
          <w:rFonts w:ascii="Times New Roman" w:hAnsi="Times New Roman" w:cs="Times New Roman"/>
          <w:color w:val="0F243E" w:themeColor="text2" w:themeShade="80"/>
          <w:sz w:val="24"/>
          <w:szCs w:val="24"/>
        </w:rPr>
        <w:t>Deputy Director General</w:t>
      </w:r>
      <w:r w:rsidR="00C40FB8" w:rsidRPr="00736328">
        <w:rPr>
          <w:rFonts w:ascii="Times New Roman" w:hAnsi="Times New Roman" w:cs="Times New Roman"/>
          <w:color w:val="0F243E" w:themeColor="text2" w:themeShade="80"/>
          <w:sz w:val="24"/>
          <w:szCs w:val="24"/>
        </w:rPr>
        <w:t xml:space="preserve"> of TVET</w:t>
      </w:r>
      <w:r w:rsidRPr="00736328">
        <w:rPr>
          <w:rFonts w:ascii="Times New Roman" w:hAnsi="Times New Roman" w:cs="Times New Roman"/>
          <w:color w:val="0F243E" w:themeColor="text2" w:themeShade="80"/>
          <w:sz w:val="24"/>
          <w:szCs w:val="24"/>
        </w:rPr>
        <w:t>, Cambodia</w:t>
      </w:r>
      <w:r w:rsidR="00127A52" w:rsidRPr="00736328">
        <w:rPr>
          <w:rFonts w:ascii="Times New Roman" w:hAnsi="Times New Roman" w:cs="Times New Roman"/>
          <w:color w:val="0F243E" w:themeColor="text2" w:themeShade="80"/>
          <w:sz w:val="24"/>
          <w:szCs w:val="24"/>
        </w:rPr>
        <w:t>,</w:t>
      </w:r>
      <w:r w:rsidRPr="00736328">
        <w:rPr>
          <w:rFonts w:ascii="Times New Roman" w:hAnsi="Times New Roman" w:cs="Times New Roman"/>
          <w:color w:val="0F243E" w:themeColor="text2" w:themeShade="80"/>
          <w:sz w:val="24"/>
          <w:szCs w:val="24"/>
        </w:rPr>
        <w:t xml:space="preserve"> </w:t>
      </w:r>
      <w:r w:rsidR="00C40FB8" w:rsidRPr="00736328">
        <w:rPr>
          <w:rFonts w:ascii="Times New Roman" w:hAnsi="Times New Roman" w:cs="Times New Roman"/>
          <w:color w:val="0F243E" w:themeColor="text2" w:themeShade="80"/>
          <w:sz w:val="24"/>
          <w:szCs w:val="24"/>
        </w:rPr>
        <w:t xml:space="preserve">and Mr. </w:t>
      </w:r>
      <w:proofErr w:type="spellStart"/>
      <w:r w:rsidR="00C40FB8" w:rsidRPr="00736328">
        <w:rPr>
          <w:rFonts w:ascii="Times New Roman" w:hAnsi="Times New Roman" w:cs="Times New Roman"/>
          <w:color w:val="0F243E" w:themeColor="text2" w:themeShade="80"/>
          <w:sz w:val="24"/>
          <w:szCs w:val="24"/>
        </w:rPr>
        <w:t>Laksasak</w:t>
      </w:r>
      <w:proofErr w:type="spellEnd"/>
      <w:r w:rsidR="00C40FB8" w:rsidRPr="00736328">
        <w:rPr>
          <w:rFonts w:ascii="Times New Roman" w:hAnsi="Times New Roman" w:cs="Times New Roman"/>
          <w:color w:val="0F243E" w:themeColor="text2" w:themeShade="80"/>
          <w:sz w:val="24"/>
          <w:szCs w:val="24"/>
        </w:rPr>
        <w:t xml:space="preserve"> </w:t>
      </w:r>
      <w:proofErr w:type="spellStart"/>
      <w:r w:rsidR="00C40FB8" w:rsidRPr="00736328">
        <w:rPr>
          <w:rFonts w:ascii="Times New Roman" w:hAnsi="Times New Roman" w:cs="Times New Roman"/>
          <w:color w:val="0F243E" w:themeColor="text2" w:themeShade="80"/>
          <w:sz w:val="24"/>
          <w:szCs w:val="24"/>
        </w:rPr>
        <w:t>Yangsama</w:t>
      </w:r>
      <w:proofErr w:type="spellEnd"/>
      <w:r w:rsidR="00C40FB8" w:rsidRPr="00736328">
        <w:rPr>
          <w:rFonts w:ascii="Times New Roman" w:hAnsi="Times New Roman" w:cs="Times New Roman"/>
          <w:color w:val="0F243E" w:themeColor="text2" w:themeShade="80"/>
          <w:sz w:val="24"/>
          <w:szCs w:val="24"/>
        </w:rPr>
        <w:t>, Director of International Strategy and External Relations Division, Office of Vocational Education Commission, Thailand</w:t>
      </w:r>
      <w:r w:rsidR="00127A52" w:rsidRPr="00736328">
        <w:rPr>
          <w:rFonts w:ascii="Times New Roman" w:hAnsi="Times New Roman" w:cs="Times New Roman"/>
          <w:color w:val="0F243E" w:themeColor="text2" w:themeShade="80"/>
          <w:sz w:val="24"/>
          <w:szCs w:val="24"/>
        </w:rPr>
        <w:t xml:space="preserve">. </w:t>
      </w:r>
    </w:p>
    <w:p w14:paraId="750FEAAA" w14:textId="77777777" w:rsidR="00127A52" w:rsidRPr="00EC6262" w:rsidRDefault="00127A52" w:rsidP="00736328">
      <w:pPr>
        <w:pStyle w:val="BodyText"/>
        <w:spacing w:before="294" w:line="360" w:lineRule="auto"/>
        <w:ind w:left="720" w:right="87"/>
        <w:jc w:val="both"/>
        <w:rPr>
          <w:rFonts w:ascii="Times New Roman" w:hAnsi="Times New Roman" w:cs="Times New Roman"/>
          <w:color w:val="0F243E" w:themeColor="text2" w:themeShade="80"/>
          <w:sz w:val="24"/>
          <w:szCs w:val="24"/>
        </w:rPr>
      </w:pPr>
      <w:r w:rsidRPr="00EC6262">
        <w:rPr>
          <w:rFonts w:ascii="Times New Roman" w:hAnsi="Times New Roman" w:cs="Times New Roman"/>
          <w:color w:val="0F243E" w:themeColor="text2" w:themeShade="80"/>
          <w:sz w:val="24"/>
          <w:szCs w:val="24"/>
        </w:rPr>
        <w:t>Dr. Agus mainly highlighted Implementing Innovation in TVET to solve problems using the concept of systemic thinking approach, Implementing Innovation in TVET to solve the problem of Climate Change and Water Scarcity, and Development of Science, Technology, Innovation, and Vocational Training Processes to Harvest Rainwater. Dr. Agus briefly elaborated on 7 processes of development of science, technology, innovation, and vocational training processes to harvest rainwater: (1) Problem of Climate Change, (2) Concerns and Research of Rainwater Quantity and Quality, (3) Innovation and Development of Technology Gama Rain Filter, (4) Development of Conception, Standard, Operational, and Procedure for Technical and Vocational Training, (5) Development of Technical and Vocational Training Movement in Rain Harvesting (GMHI), (6) Development of Teaching Factory (TeFa) for Technical and Vocational Training, and (7) Positive Impacts of Science, Technology, and Vocational Training of Rainwater Harvesting and Sustainability. Dr. Agus concluded his presentation that technical and vocational education training must be supported by innovation science technology.</w:t>
      </w:r>
    </w:p>
    <w:p w14:paraId="2815B894" w14:textId="06945D69" w:rsidR="0032380D" w:rsidRPr="00736328" w:rsidRDefault="00127A52" w:rsidP="00736328">
      <w:pPr>
        <w:pStyle w:val="BodyText"/>
        <w:spacing w:before="294" w:line="360" w:lineRule="auto"/>
        <w:ind w:left="720" w:right="87"/>
        <w:jc w:val="both"/>
        <w:rPr>
          <w:rFonts w:ascii="Times New Roman" w:hAnsi="Times New Roman" w:cs="Times New Roman"/>
          <w:color w:val="0F243E" w:themeColor="text2" w:themeShade="80"/>
          <w:sz w:val="24"/>
          <w:szCs w:val="24"/>
        </w:rPr>
      </w:pPr>
      <w:r w:rsidRPr="00736328">
        <w:rPr>
          <w:rFonts w:ascii="Times New Roman" w:hAnsi="Times New Roman" w:cs="Times New Roman"/>
          <w:color w:val="0F243E" w:themeColor="text2" w:themeShade="80"/>
          <w:sz w:val="24"/>
          <w:szCs w:val="24"/>
        </w:rPr>
        <w:t>Mr. H.E. Thorng Samon (Deputy Director General, General Department of TVET, MLVT, Cambodia) briefly shared how to prioritize strengthening TVET in Cambodia. To address the skill mismatching, Mr. Samon mainly highlighted some key points in strengthening TVET in Cambodia, which are the top priorities of the government in this mandate. These are investments to modernize the equipment and infrastructure to be up-to-date and aligned with the industrial current needs. This needs more financing from the government and support from development partners on various projects to share the IR4.0 development in TVET Cambodia. Secondly, he talked about the leadership and management of TVET institutions, which is very crucial in Cambodia. The other priorities are the enhancement of TVET leadership and curriculum improvement. Which is very important to get updates relevant to the IR.4.0, trainer’s capacity, engagement of industries, which is very crucial that we can do something to respond to their need</w:t>
      </w:r>
      <w:r w:rsidR="0032380D" w:rsidRPr="00736328">
        <w:rPr>
          <w:rFonts w:ascii="Times New Roman" w:hAnsi="Times New Roman" w:cs="Times New Roman"/>
          <w:color w:val="0F243E" w:themeColor="text2" w:themeShade="80"/>
          <w:sz w:val="24"/>
          <w:szCs w:val="24"/>
        </w:rPr>
        <w:t>.</w:t>
      </w:r>
    </w:p>
    <w:p w14:paraId="41E730BC" w14:textId="18A7E0F4" w:rsidR="00127A52" w:rsidRPr="00736328" w:rsidRDefault="00127A52" w:rsidP="00736328">
      <w:pPr>
        <w:pStyle w:val="BodyText"/>
        <w:spacing w:before="294" w:line="360" w:lineRule="auto"/>
        <w:ind w:left="720"/>
        <w:jc w:val="both"/>
        <w:rPr>
          <w:rFonts w:ascii="Times New Roman" w:hAnsi="Times New Roman" w:cs="Times New Roman"/>
          <w:color w:val="0F243E" w:themeColor="text2" w:themeShade="80"/>
          <w:sz w:val="24"/>
          <w:szCs w:val="24"/>
        </w:rPr>
      </w:pPr>
      <w:r w:rsidRPr="00736328">
        <w:rPr>
          <w:rFonts w:ascii="Times New Roman" w:hAnsi="Times New Roman" w:cs="Times New Roman"/>
          <w:color w:val="0F243E" w:themeColor="text2" w:themeShade="80"/>
          <w:sz w:val="24"/>
          <w:szCs w:val="24"/>
        </w:rPr>
        <w:t xml:space="preserve">Mr. </w:t>
      </w:r>
      <w:proofErr w:type="spellStart"/>
      <w:r w:rsidRPr="00736328">
        <w:rPr>
          <w:rFonts w:ascii="Times New Roman" w:hAnsi="Times New Roman" w:cs="Times New Roman"/>
          <w:color w:val="0F243E" w:themeColor="text2" w:themeShade="80"/>
          <w:sz w:val="24"/>
          <w:szCs w:val="24"/>
        </w:rPr>
        <w:t>Laksasak</w:t>
      </w:r>
      <w:proofErr w:type="spellEnd"/>
      <w:r w:rsidRPr="00736328">
        <w:rPr>
          <w:rFonts w:ascii="Times New Roman" w:hAnsi="Times New Roman" w:cs="Times New Roman"/>
          <w:color w:val="0F243E" w:themeColor="text2" w:themeShade="80"/>
          <w:sz w:val="24"/>
          <w:szCs w:val="24"/>
        </w:rPr>
        <w:t xml:space="preserve"> mainly stressed the importance of OVEC's collaboration with the private sector to update and develop the curriculum to be aligned with industrial needs and internationalization. He also highlighted other focused points of OVEC attention on TVET, including encouraging the creation of social innovation toolkits to develop the social skills of students learning, the focus on teacher training to get ready with updated skills curriculum, and concern for students’ readiness through hands-on development. Mr. </w:t>
      </w:r>
      <w:proofErr w:type="spellStart"/>
      <w:r w:rsidRPr="00736328">
        <w:rPr>
          <w:rFonts w:ascii="Times New Roman" w:hAnsi="Times New Roman" w:cs="Times New Roman"/>
          <w:color w:val="0F243E" w:themeColor="text2" w:themeShade="80"/>
          <w:sz w:val="24"/>
          <w:szCs w:val="24"/>
        </w:rPr>
        <w:t>Laksasa</w:t>
      </w:r>
      <w:proofErr w:type="spellEnd"/>
      <w:r w:rsidRPr="00736328">
        <w:rPr>
          <w:rFonts w:ascii="Times New Roman" w:hAnsi="Times New Roman" w:cs="Times New Roman"/>
          <w:color w:val="0F243E" w:themeColor="text2" w:themeShade="80"/>
          <w:sz w:val="24"/>
          <w:szCs w:val="24"/>
        </w:rPr>
        <w:t xml:space="preserve"> also highlighted that the infrastructure is also one of the challenging factors </w:t>
      </w:r>
      <w:r w:rsidRPr="00736328">
        <w:rPr>
          <w:rFonts w:ascii="Times New Roman" w:hAnsi="Times New Roman" w:cs="Times New Roman"/>
          <w:color w:val="0F243E" w:themeColor="text2" w:themeShade="80"/>
          <w:sz w:val="24"/>
          <w:szCs w:val="24"/>
        </w:rPr>
        <w:lastRenderedPageBreak/>
        <w:t>in vocation and education in Thailand due to budget constraints. The rapid change of technology is also a challenge.</w:t>
      </w:r>
    </w:p>
    <w:p w14:paraId="1534650D" w14:textId="5D8E586B" w:rsidR="00127A52" w:rsidRDefault="00127A52" w:rsidP="00736328">
      <w:pPr>
        <w:pStyle w:val="BodyText"/>
        <w:spacing w:before="294" w:line="360" w:lineRule="auto"/>
        <w:ind w:left="720"/>
        <w:jc w:val="both"/>
        <w:rPr>
          <w:rFonts w:ascii="Times New Roman" w:hAnsi="Times New Roman" w:cs="Times New Roman"/>
          <w:color w:val="0F243E" w:themeColor="text2" w:themeShade="80"/>
          <w:sz w:val="24"/>
          <w:szCs w:val="24"/>
        </w:rPr>
      </w:pPr>
      <w:r w:rsidRPr="00736328">
        <w:rPr>
          <w:rFonts w:ascii="Times New Roman" w:hAnsi="Times New Roman" w:cs="Times New Roman"/>
          <w:color w:val="0F243E" w:themeColor="text2" w:themeShade="80"/>
          <w:sz w:val="24"/>
          <w:szCs w:val="24"/>
        </w:rPr>
        <w:t xml:space="preserve">Mr. </w:t>
      </w:r>
      <w:proofErr w:type="spellStart"/>
      <w:r w:rsidRPr="00736328">
        <w:rPr>
          <w:rFonts w:ascii="Times New Roman" w:hAnsi="Times New Roman" w:cs="Times New Roman"/>
          <w:color w:val="0F243E" w:themeColor="text2" w:themeShade="80"/>
          <w:sz w:val="24"/>
          <w:szCs w:val="24"/>
        </w:rPr>
        <w:t>Sourisack</w:t>
      </w:r>
      <w:proofErr w:type="spellEnd"/>
      <w:r w:rsidRPr="00736328">
        <w:rPr>
          <w:rFonts w:ascii="Times New Roman" w:hAnsi="Times New Roman" w:cs="Times New Roman"/>
          <w:color w:val="0F243E" w:themeColor="text2" w:themeShade="80"/>
          <w:sz w:val="24"/>
          <w:szCs w:val="24"/>
        </w:rPr>
        <w:t xml:space="preserve"> </w:t>
      </w:r>
      <w:proofErr w:type="spellStart"/>
      <w:r w:rsidRPr="00736328">
        <w:rPr>
          <w:rFonts w:ascii="Times New Roman" w:hAnsi="Times New Roman" w:cs="Times New Roman"/>
          <w:color w:val="0F243E" w:themeColor="text2" w:themeShade="80"/>
          <w:sz w:val="24"/>
          <w:szCs w:val="24"/>
        </w:rPr>
        <w:t>Souphanthong</w:t>
      </w:r>
      <w:proofErr w:type="spellEnd"/>
      <w:r w:rsidRPr="00736328">
        <w:rPr>
          <w:rFonts w:ascii="Times New Roman" w:hAnsi="Times New Roman" w:cs="Times New Roman"/>
          <w:color w:val="0F243E" w:themeColor="text2" w:themeShade="80"/>
          <w:sz w:val="24"/>
          <w:szCs w:val="24"/>
        </w:rPr>
        <w:t>, Deputy Director of Skills Development Institute, Lao PDR, was a moderator of session 2.</w:t>
      </w:r>
    </w:p>
    <w:p w14:paraId="74B1A29E" w14:textId="77777777" w:rsidR="00736328" w:rsidRPr="00736328" w:rsidRDefault="00736328" w:rsidP="00736328">
      <w:pPr>
        <w:pStyle w:val="BodyText"/>
        <w:spacing w:before="294" w:line="360" w:lineRule="auto"/>
        <w:ind w:left="720"/>
        <w:jc w:val="both"/>
        <w:rPr>
          <w:rFonts w:ascii="Times New Roman" w:hAnsi="Times New Roman" w:cs="Times New Roman"/>
          <w:color w:val="0F243E" w:themeColor="text2" w:themeShade="80"/>
          <w:sz w:val="24"/>
          <w:szCs w:val="24"/>
        </w:rPr>
      </w:pPr>
    </w:p>
    <w:p w14:paraId="40AF2158" w14:textId="1A759217" w:rsidR="00824A77" w:rsidRPr="00736328" w:rsidRDefault="00824A77" w:rsidP="00266B2B">
      <w:pPr>
        <w:pStyle w:val="TableParagraph"/>
        <w:numPr>
          <w:ilvl w:val="0"/>
          <w:numId w:val="19"/>
        </w:numPr>
        <w:tabs>
          <w:tab w:val="left" w:pos="463"/>
        </w:tabs>
        <w:spacing w:line="266" w:lineRule="exact"/>
        <w:rPr>
          <w:rFonts w:ascii="Times New Roman" w:hAnsi="Times New Roman" w:cs="Times New Roman"/>
          <w:b/>
          <w:bCs/>
          <w:color w:val="0F243E" w:themeColor="text2" w:themeShade="80"/>
          <w:sz w:val="24"/>
          <w:szCs w:val="24"/>
        </w:rPr>
      </w:pPr>
      <w:r w:rsidRPr="00736328">
        <w:rPr>
          <w:rFonts w:ascii="Times New Roman" w:hAnsi="Times New Roman" w:cs="Times New Roman"/>
          <w:b/>
          <w:bCs/>
          <w:color w:val="0F243E" w:themeColor="text2" w:themeShade="80"/>
          <w:sz w:val="24"/>
          <w:szCs w:val="24"/>
        </w:rPr>
        <w:t>[Session3] Shaping the Future of TVET: Policy Directions for Advancing Digital Skills Development</w:t>
      </w:r>
    </w:p>
    <w:p w14:paraId="6188D783" w14:textId="3FF52E81" w:rsidR="00587459" w:rsidRDefault="00587459" w:rsidP="00587459">
      <w:pPr>
        <w:pStyle w:val="TableParagraph"/>
        <w:tabs>
          <w:tab w:val="left" w:pos="463"/>
        </w:tabs>
        <w:spacing w:line="266" w:lineRule="exact"/>
        <w:ind w:left="720"/>
        <w:rPr>
          <w:b/>
          <w:bCs/>
          <w:color w:val="0F243E" w:themeColor="text2" w:themeShade="80"/>
          <w:sz w:val="24"/>
          <w:szCs w:val="24"/>
        </w:rPr>
      </w:pPr>
    </w:p>
    <w:p w14:paraId="24735860" w14:textId="5259601E" w:rsidR="00F33F5E" w:rsidRPr="00736328" w:rsidRDefault="00587459" w:rsidP="00736328">
      <w:pPr>
        <w:pStyle w:val="TableParagraph"/>
        <w:spacing w:before="168" w:line="360" w:lineRule="auto"/>
        <w:ind w:left="720"/>
        <w:jc w:val="both"/>
        <w:rPr>
          <w:rFonts w:ascii="Times New Roman" w:hAnsi="Times New Roman" w:cs="Times New Roman"/>
          <w:color w:val="0F243E" w:themeColor="text2" w:themeShade="80"/>
          <w:sz w:val="24"/>
        </w:rPr>
      </w:pPr>
      <w:r w:rsidRPr="00736328">
        <w:rPr>
          <w:rFonts w:ascii="Times New Roman" w:hAnsi="Times New Roman" w:cs="Times New Roman"/>
          <w:noProof/>
          <w:color w:val="0F243E" w:themeColor="text2" w:themeShade="80"/>
          <w:sz w:val="24"/>
        </w:rPr>
        <w:drawing>
          <wp:anchor distT="0" distB="0" distL="114300" distR="114300" simplePos="0" relativeHeight="251677696" behindDoc="1" locked="0" layoutInCell="1" allowOverlap="1" wp14:anchorId="17A5823B" wp14:editId="3252979B">
            <wp:simplePos x="0" y="0"/>
            <wp:positionH relativeFrom="margin">
              <wp:align>right</wp:align>
            </wp:positionH>
            <wp:positionV relativeFrom="paragraph">
              <wp:posOffset>113665</wp:posOffset>
            </wp:positionV>
            <wp:extent cx="3275330" cy="2186940"/>
            <wp:effectExtent l="0" t="0" r="1270" b="3810"/>
            <wp:wrapTight wrapText="bothSides">
              <wp:wrapPolygon edited="0">
                <wp:start x="0" y="0"/>
                <wp:lineTo x="0" y="21449"/>
                <wp:lineTo x="21483" y="21449"/>
                <wp:lineTo x="21483" y="0"/>
                <wp:lineTo x="0" y="0"/>
              </wp:wrapPolygon>
            </wp:wrapTight>
            <wp:docPr id="19447550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5330" cy="2186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771D" w:rsidRPr="00736328">
        <w:rPr>
          <w:rFonts w:ascii="Times New Roman" w:hAnsi="Times New Roman" w:cs="Times New Roman"/>
          <w:color w:val="0F243E" w:themeColor="text2" w:themeShade="80"/>
          <w:sz w:val="24"/>
        </w:rPr>
        <w:t>A keynote presentation on “Future of Work: Skills Policies for 4IR and Digital Transformation” was given by Dr. Kirak Ryu (Korea Research Institute for Vocational Education and Training, KRIVET, ROK). She mainly highlighted the key challenges for skills policy in the digital transformation, digital concepts of transformation, two main approaches to digital transformation, and how digitalization is impacting job configurations through automation, tasks, and the use of ICT. In addition,</w:t>
      </w:r>
      <w:r w:rsidR="00C65F16" w:rsidRPr="00736328">
        <w:rPr>
          <w:rFonts w:ascii="Times New Roman" w:hAnsi="Times New Roman" w:cs="Times New Roman"/>
          <w:color w:val="0F243E" w:themeColor="text2" w:themeShade="80"/>
          <w:sz w:val="24"/>
        </w:rPr>
        <w:t xml:space="preserve"> </w:t>
      </w:r>
      <w:r w:rsidR="000D771D" w:rsidRPr="00736328">
        <w:rPr>
          <w:rFonts w:ascii="Times New Roman" w:hAnsi="Times New Roman" w:cs="Times New Roman"/>
          <w:color w:val="0F243E" w:themeColor="text2" w:themeShade="80"/>
          <w:sz w:val="24"/>
        </w:rPr>
        <w:t xml:space="preserve">Dr. Kirak discussed key challenges and policy initiatives by capturing on addressing skills mismatch, upskilling, and reskilling issues and advice that addressing skills mismatching should focus on enhancing comprehensive competencies that enable an individual to perform tasks within the context of work and organization, whereas upskilling and reskilling should focus on the enhancement of general skills at a broad level rather than detailed-job-specific competence standards. Finally, the keynote speaker shared the policy initiatives for aligning the TVET programs with the demands of the digital economy and an introduction to the policy framework to ensure the success of digital skills initiatives. </w:t>
      </w:r>
    </w:p>
    <w:p w14:paraId="13D3B14C" w14:textId="18DC3648" w:rsidR="00824A77" w:rsidRPr="00CD0097" w:rsidRDefault="00730521" w:rsidP="00824A77">
      <w:pPr>
        <w:pStyle w:val="TableParagraph"/>
        <w:tabs>
          <w:tab w:val="left" w:pos="524"/>
        </w:tabs>
        <w:ind w:right="87"/>
        <w:jc w:val="both"/>
        <w:rPr>
          <w:color w:val="0F243E" w:themeColor="text2" w:themeShade="80"/>
          <w:sz w:val="24"/>
        </w:rPr>
      </w:pPr>
      <w:r>
        <w:rPr>
          <w:noProof/>
        </w:rPr>
        <w:lastRenderedPageBreak/>
        <w:drawing>
          <wp:anchor distT="0" distB="0" distL="114300" distR="114300" simplePos="0" relativeHeight="251679744" behindDoc="1" locked="0" layoutInCell="1" allowOverlap="1" wp14:anchorId="7431FFA5" wp14:editId="56E02B1D">
            <wp:simplePos x="0" y="0"/>
            <wp:positionH relativeFrom="margin">
              <wp:posOffset>544830</wp:posOffset>
            </wp:positionH>
            <wp:positionV relativeFrom="paragraph">
              <wp:posOffset>154305</wp:posOffset>
            </wp:positionV>
            <wp:extent cx="6059805" cy="2887980"/>
            <wp:effectExtent l="0" t="0" r="0" b="7620"/>
            <wp:wrapTight wrapText="bothSides">
              <wp:wrapPolygon edited="0">
                <wp:start x="68" y="0"/>
                <wp:lineTo x="68" y="21515"/>
                <wp:lineTo x="21525" y="21515"/>
                <wp:lineTo x="21525" y="0"/>
                <wp:lineTo x="68" y="0"/>
              </wp:wrapPolygon>
            </wp:wrapTight>
            <wp:docPr id="6354476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88" t="12541" b="15439"/>
                    <a:stretch/>
                  </pic:blipFill>
                  <pic:spPr bwMode="auto">
                    <a:xfrm>
                      <a:off x="0" y="0"/>
                      <a:ext cx="6059805" cy="2887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D093F6" w14:textId="7C23AA5F" w:rsidR="005058B8" w:rsidRPr="00E55A2B" w:rsidRDefault="000D771D" w:rsidP="00E55A2B">
      <w:pPr>
        <w:pStyle w:val="TableParagraph"/>
        <w:spacing w:before="168" w:line="360" w:lineRule="auto"/>
        <w:ind w:left="720"/>
        <w:jc w:val="both"/>
        <w:rPr>
          <w:rFonts w:ascii="Times New Roman" w:hAnsi="Times New Roman" w:cs="Times New Roman"/>
          <w:color w:val="0F243E" w:themeColor="text2" w:themeShade="80"/>
          <w:spacing w:val="-2"/>
          <w:sz w:val="24"/>
        </w:rPr>
      </w:pPr>
      <w:r w:rsidRPr="00E55A2B">
        <w:rPr>
          <w:rFonts w:ascii="Times New Roman" w:hAnsi="Times New Roman" w:cs="Times New Roman"/>
          <w:color w:val="0F243E" w:themeColor="text2" w:themeShade="80"/>
          <w:spacing w:val="-2"/>
          <w:sz w:val="24"/>
        </w:rPr>
        <w:t>The first panelist, Dr. Ramlee Mustapha, a professor at University Pendidikan Sultan Idris, Malaysia, shared on the Competency of TVET Students in the Field of Artificial Intelligence: A Case Study in a Public University. He highlighted AI in human work and industries in the future: AI, Green Economy, Digital Finance, Digital Marketing, High-Tech Manufacturing, Digital Games, Agri-tech and advanced food engineering, Space, and METAVERSE. He also stressed the competencies and challenges of dealing with AI. He finally recommended that the TVET curriculum should be revised and the AI-based TVET curriculum be introduced</w:t>
      </w:r>
      <w:r w:rsidR="000537EE" w:rsidRPr="00E55A2B">
        <w:rPr>
          <w:rFonts w:ascii="Times New Roman" w:hAnsi="Times New Roman" w:cs="Times New Roman"/>
          <w:color w:val="0F243E" w:themeColor="text2" w:themeShade="80"/>
          <w:spacing w:val="-2"/>
          <w:sz w:val="24"/>
        </w:rPr>
        <w:t>.</w:t>
      </w:r>
    </w:p>
    <w:p w14:paraId="3D0A0425" w14:textId="77777777" w:rsidR="000D771D" w:rsidRPr="00E55A2B" w:rsidRDefault="000D771D" w:rsidP="00E55A2B">
      <w:pPr>
        <w:pStyle w:val="TableParagraph"/>
        <w:spacing w:before="168" w:line="360" w:lineRule="auto"/>
        <w:ind w:left="720"/>
        <w:jc w:val="both"/>
        <w:rPr>
          <w:rFonts w:ascii="Times New Roman" w:hAnsi="Times New Roman" w:cs="Times New Roman"/>
          <w:color w:val="0F243E" w:themeColor="text2" w:themeShade="80"/>
          <w:spacing w:val="-2"/>
          <w:sz w:val="24"/>
        </w:rPr>
      </w:pPr>
      <w:r w:rsidRPr="00E55A2B">
        <w:rPr>
          <w:rFonts w:ascii="Times New Roman" w:hAnsi="Times New Roman" w:cs="Times New Roman"/>
          <w:color w:val="0F243E" w:themeColor="text2" w:themeShade="80"/>
          <w:spacing w:val="-2"/>
          <w:sz w:val="24"/>
        </w:rPr>
        <w:t xml:space="preserve">The second panelist, Dr. Hanna Moon, Director of the Center, Korea Research Institute for Vocational Education and Training, KRIVET, ROK, presented on Policy Operation: Lifelong Learning Card, introducing the decision to introduce lifelong learning cards, which was made by the Job Council, headed by the President, and introduced in January 2020. Dr. Hanna also highlighted the challenges and weaknesses. Primarily, the increasing number of platform workers in a gray area in terms of lifelong learning has not been properly addressed. Employment status will continue to change from working full-time at a company to working as a freelancer repeatedly. In addition, Dr. Hanna discussed the main target of the lifelong learning card, the redesign of co-payment, and the contents of the lifelong learning card. Dr. Hann mainly addressed policy implications and how to contribute to bridging the training divide between employment types by providing vocational training services as a safety net. He also shared another policy implication of Training investment can be designed with long-term perspectives by increasing the period and amount of support, allowing for more tailored training designs, and contributing to the accumulation of human capital by allowing them to take desired training courses. Dr. Hanna also discussed policy effectiveness: lifelong learning cards are increasingly required for activating the participation of vulnerable people. Finally, she suggested that steering support, including financial support to training groups, reduces losses for individual-led training and prevents low-income groups </w:t>
      </w:r>
      <w:r w:rsidRPr="00E55A2B">
        <w:rPr>
          <w:rFonts w:ascii="Times New Roman" w:hAnsi="Times New Roman" w:cs="Times New Roman"/>
          <w:color w:val="0F243E" w:themeColor="text2" w:themeShade="80"/>
          <w:spacing w:val="-2"/>
          <w:sz w:val="24"/>
        </w:rPr>
        <w:lastRenderedPageBreak/>
        <w:t>from using the system less than others, and revitalizing individual training will require ongoing financial support.</w:t>
      </w:r>
    </w:p>
    <w:p w14:paraId="4C62CD70" w14:textId="00401227" w:rsidR="000D771D" w:rsidRPr="00E55A2B" w:rsidRDefault="000D771D" w:rsidP="00E55A2B">
      <w:pPr>
        <w:pStyle w:val="TableParagraph"/>
        <w:spacing w:before="168" w:line="360" w:lineRule="auto"/>
        <w:ind w:left="720"/>
        <w:jc w:val="both"/>
        <w:rPr>
          <w:rFonts w:ascii="Times New Roman" w:hAnsi="Times New Roman" w:cs="Times New Roman"/>
          <w:color w:val="0F243E" w:themeColor="text2" w:themeShade="80"/>
          <w:spacing w:val="-2"/>
          <w:sz w:val="24"/>
        </w:rPr>
      </w:pPr>
      <w:r w:rsidRPr="00E55A2B">
        <w:rPr>
          <w:rFonts w:ascii="Times New Roman" w:hAnsi="Times New Roman" w:cs="Times New Roman"/>
          <w:color w:val="0F243E" w:themeColor="text2" w:themeShade="80"/>
          <w:spacing w:val="-2"/>
          <w:sz w:val="24"/>
        </w:rPr>
        <w:t>The third panelist, Dr. Songheang Ai, a Center Director at SEAMEO TED, shared on Shaping the Future of TVET: Policy Directions for Advancing Digital Skills Development, highlighting the increasing role of AI in replacing the roles of traditional jobs. He stressed the innovation of TVET in the digital era. He also highlighted the digital economy scale in ASEAN member states. Dr. Songheang Ai also shared trends shaping the future of TVET, including digital transformation, a green economy for sustainable development, lifelong learning, and work-based learning with partnerships between schools and industries. Dr. Songheang Ai raised the emerging challenges that will affect the future TVET policies and programs on IR4.0 and digital transformation, which are mainly arising with skills gaps with the rapid pace of technological change, infrastructure disparity, teacher capacity, and employer engagement. Dr. Ai concluded his talk by stressing how to address these challenges, for which we should draw more attention to the flexible and modular curriculum, work-based learning, digital platforms, life-long learning eco-system, and public-private partnership for IR4.0 and digital transformation that will be achieved in the future with more active and reliable roles of government in coordinating both sectors (private and public).</w:t>
      </w:r>
    </w:p>
    <w:p w14:paraId="301B2B56" w14:textId="05700FD7" w:rsidR="00CF6EB4" w:rsidRPr="00E55A2B" w:rsidRDefault="000D771D" w:rsidP="00E55A2B">
      <w:pPr>
        <w:pStyle w:val="TableParagraph"/>
        <w:spacing w:before="168" w:line="360" w:lineRule="auto"/>
        <w:ind w:left="720"/>
        <w:jc w:val="both"/>
        <w:rPr>
          <w:rFonts w:ascii="Times New Roman" w:hAnsi="Times New Roman" w:cs="Times New Roman"/>
          <w:color w:val="0F243E" w:themeColor="text2" w:themeShade="80"/>
          <w:spacing w:val="-2"/>
          <w:sz w:val="24"/>
        </w:rPr>
      </w:pPr>
      <w:r w:rsidRPr="00E55A2B">
        <w:rPr>
          <w:rFonts w:ascii="Times New Roman" w:hAnsi="Times New Roman" w:cs="Times New Roman"/>
          <w:color w:val="0F243E" w:themeColor="text2" w:themeShade="80"/>
          <w:spacing w:val="-2"/>
          <w:sz w:val="24"/>
        </w:rPr>
        <w:t xml:space="preserve">The moderator for session 3 was Dr. </w:t>
      </w:r>
      <w:proofErr w:type="spellStart"/>
      <w:r w:rsidRPr="00E55A2B">
        <w:rPr>
          <w:rFonts w:ascii="Times New Roman" w:hAnsi="Times New Roman" w:cs="Times New Roman"/>
          <w:color w:val="0F243E" w:themeColor="text2" w:themeShade="80"/>
          <w:spacing w:val="-2"/>
          <w:sz w:val="24"/>
        </w:rPr>
        <w:t>Rangsan</w:t>
      </w:r>
      <w:proofErr w:type="spellEnd"/>
      <w:r w:rsidRPr="00E55A2B">
        <w:rPr>
          <w:rFonts w:ascii="Times New Roman" w:hAnsi="Times New Roman" w:cs="Times New Roman"/>
          <w:color w:val="0F243E" w:themeColor="text2" w:themeShade="80"/>
          <w:spacing w:val="-2"/>
          <w:sz w:val="24"/>
        </w:rPr>
        <w:t xml:space="preserve"> </w:t>
      </w:r>
      <w:proofErr w:type="spellStart"/>
      <w:r w:rsidRPr="00E55A2B">
        <w:rPr>
          <w:rFonts w:ascii="Times New Roman" w:hAnsi="Times New Roman" w:cs="Times New Roman"/>
          <w:color w:val="0F243E" w:themeColor="text2" w:themeShade="80"/>
          <w:spacing w:val="-2"/>
          <w:sz w:val="24"/>
        </w:rPr>
        <w:t>Thepmondhri</w:t>
      </w:r>
      <w:proofErr w:type="spellEnd"/>
      <w:r w:rsidRPr="00E55A2B">
        <w:rPr>
          <w:rFonts w:ascii="Times New Roman" w:hAnsi="Times New Roman" w:cs="Times New Roman"/>
          <w:color w:val="0F243E" w:themeColor="text2" w:themeShade="80"/>
          <w:spacing w:val="-2"/>
          <w:sz w:val="24"/>
        </w:rPr>
        <w:t>, Director of the Policy and Strategy Division, Bureau of Policy and Planning, Office of the Vocational Education Commission, Ministry of Education, Thailand.</w:t>
      </w:r>
    </w:p>
    <w:p w14:paraId="1D3C18FA" w14:textId="69D319A3" w:rsidR="00440D7F" w:rsidRPr="00A667C1" w:rsidRDefault="00440D7F" w:rsidP="00E55A2B">
      <w:pPr>
        <w:pStyle w:val="TableParagraph"/>
        <w:spacing w:line="264" w:lineRule="exact"/>
        <w:ind w:left="0"/>
        <w:rPr>
          <w:b/>
          <w:color w:val="17365D" w:themeColor="text2" w:themeShade="BF"/>
          <w:sz w:val="24"/>
        </w:rPr>
      </w:pPr>
    </w:p>
    <w:p w14:paraId="480D8D67" w14:textId="4434A524" w:rsidR="00440D7F" w:rsidRPr="00A667C1" w:rsidRDefault="00440D7F" w:rsidP="00824A77">
      <w:pPr>
        <w:pStyle w:val="TableParagraph"/>
        <w:spacing w:line="264" w:lineRule="exact"/>
        <w:rPr>
          <w:b/>
          <w:color w:val="17365D" w:themeColor="text2" w:themeShade="BF"/>
          <w:sz w:val="24"/>
        </w:rPr>
      </w:pPr>
    </w:p>
    <w:p w14:paraId="767CA626" w14:textId="6F3E674B" w:rsidR="00824A77" w:rsidRPr="00E55A2B" w:rsidRDefault="00824A77" w:rsidP="00E55A2B">
      <w:pPr>
        <w:pStyle w:val="TableParagraph"/>
        <w:numPr>
          <w:ilvl w:val="0"/>
          <w:numId w:val="19"/>
        </w:numPr>
        <w:spacing w:line="360" w:lineRule="auto"/>
        <w:jc w:val="both"/>
        <w:rPr>
          <w:rFonts w:ascii="Times New Roman" w:hAnsi="Times New Roman" w:cs="Times New Roman"/>
          <w:b/>
          <w:color w:val="17365D" w:themeColor="text2" w:themeShade="BF"/>
          <w:spacing w:val="-2"/>
          <w:sz w:val="24"/>
        </w:rPr>
      </w:pPr>
      <w:r w:rsidRPr="00E55A2B">
        <w:rPr>
          <w:rFonts w:ascii="Times New Roman" w:hAnsi="Times New Roman" w:cs="Times New Roman"/>
          <w:b/>
          <w:color w:val="17365D" w:themeColor="text2" w:themeShade="BF"/>
          <w:sz w:val="24"/>
        </w:rPr>
        <w:t>Reflection</w:t>
      </w:r>
      <w:r w:rsidRPr="00E55A2B">
        <w:rPr>
          <w:rFonts w:ascii="Times New Roman" w:hAnsi="Times New Roman" w:cs="Times New Roman"/>
          <w:b/>
          <w:color w:val="17365D" w:themeColor="text2" w:themeShade="BF"/>
          <w:spacing w:val="-2"/>
          <w:sz w:val="24"/>
        </w:rPr>
        <w:t xml:space="preserve"> </w:t>
      </w:r>
      <w:r w:rsidRPr="00E55A2B">
        <w:rPr>
          <w:rFonts w:ascii="Times New Roman" w:hAnsi="Times New Roman" w:cs="Times New Roman"/>
          <w:b/>
          <w:color w:val="17365D" w:themeColor="text2" w:themeShade="BF"/>
          <w:sz w:val="24"/>
        </w:rPr>
        <w:t>and</w:t>
      </w:r>
      <w:r w:rsidRPr="00E55A2B">
        <w:rPr>
          <w:rFonts w:ascii="Times New Roman" w:hAnsi="Times New Roman" w:cs="Times New Roman"/>
          <w:b/>
          <w:color w:val="17365D" w:themeColor="text2" w:themeShade="BF"/>
          <w:spacing w:val="-1"/>
          <w:sz w:val="24"/>
        </w:rPr>
        <w:t xml:space="preserve"> </w:t>
      </w:r>
      <w:r w:rsidRPr="00E55A2B">
        <w:rPr>
          <w:rFonts w:ascii="Times New Roman" w:hAnsi="Times New Roman" w:cs="Times New Roman"/>
          <w:b/>
          <w:color w:val="17365D" w:themeColor="text2" w:themeShade="BF"/>
          <w:spacing w:val="-2"/>
          <w:sz w:val="24"/>
        </w:rPr>
        <w:t>Recommendations</w:t>
      </w:r>
    </w:p>
    <w:p w14:paraId="60BD4ED2" w14:textId="77777777" w:rsidR="00FD6086" w:rsidRPr="00E55A2B" w:rsidRDefault="00FD6086" w:rsidP="00E55A2B">
      <w:pPr>
        <w:pStyle w:val="TableParagraph"/>
        <w:spacing w:line="360" w:lineRule="auto"/>
        <w:jc w:val="both"/>
        <w:rPr>
          <w:rFonts w:ascii="Times New Roman" w:hAnsi="Times New Roman" w:cs="Times New Roman"/>
          <w:b/>
          <w:color w:val="17365D" w:themeColor="text2" w:themeShade="BF"/>
          <w:spacing w:val="-2"/>
          <w:sz w:val="24"/>
        </w:rPr>
      </w:pPr>
    </w:p>
    <w:p w14:paraId="788140CB" w14:textId="70BC5643" w:rsidR="00FD6086" w:rsidRPr="00E55A2B" w:rsidRDefault="00FD6086" w:rsidP="00E55A2B">
      <w:pPr>
        <w:pStyle w:val="TableParagraph"/>
        <w:numPr>
          <w:ilvl w:val="0"/>
          <w:numId w:val="18"/>
        </w:numPr>
        <w:spacing w:before="168" w:line="360" w:lineRule="auto"/>
        <w:ind w:hanging="540"/>
        <w:jc w:val="both"/>
        <w:rPr>
          <w:rFonts w:ascii="Times New Roman" w:hAnsi="Times New Roman" w:cs="Times New Roman"/>
          <w:color w:val="17365D" w:themeColor="text2" w:themeShade="BF"/>
          <w:spacing w:val="-2"/>
          <w:sz w:val="24"/>
        </w:rPr>
      </w:pPr>
      <w:r w:rsidRPr="00E55A2B">
        <w:rPr>
          <w:rFonts w:ascii="Times New Roman" w:hAnsi="Times New Roman" w:cs="Times New Roman"/>
          <w:color w:val="17365D" w:themeColor="text2" w:themeShade="BF"/>
          <w:spacing w:val="-2"/>
          <w:sz w:val="24"/>
        </w:rPr>
        <w:t xml:space="preserve">Dr. </w:t>
      </w:r>
      <w:r w:rsidR="000D771D" w:rsidRPr="00E55A2B">
        <w:rPr>
          <w:rFonts w:ascii="Times New Roman" w:hAnsi="Times New Roman" w:cs="Times New Roman"/>
          <w:color w:val="17365D" w:themeColor="text2" w:themeShade="BF"/>
          <w:spacing w:val="-2"/>
          <w:sz w:val="24"/>
        </w:rPr>
        <w:t>Paryono (Deputy Director for Professional Affairs and Research Manager/Specialist, SEAMEO VOCTECH, Brunei) presented the reflection and key recommendations of the whole-day sessions as follows: </w:t>
      </w:r>
    </w:p>
    <w:p w14:paraId="65188CB5" w14:textId="77777777" w:rsidR="007A2AF5" w:rsidRPr="00E55A2B" w:rsidRDefault="007A2AF5" w:rsidP="00E55A2B">
      <w:pPr>
        <w:pStyle w:val="TableParagraph"/>
        <w:tabs>
          <w:tab w:val="left" w:pos="463"/>
        </w:tabs>
        <w:spacing w:line="360" w:lineRule="auto"/>
        <w:jc w:val="both"/>
        <w:rPr>
          <w:rFonts w:ascii="Times New Roman" w:hAnsi="Times New Roman" w:cs="Times New Roman"/>
          <w:color w:val="17365D" w:themeColor="text2" w:themeShade="BF"/>
          <w:sz w:val="24"/>
        </w:rPr>
      </w:pPr>
    </w:p>
    <w:p w14:paraId="704BF871" w14:textId="77777777" w:rsidR="002F5800" w:rsidRPr="00E55A2B" w:rsidRDefault="002F5800" w:rsidP="00E55A2B">
      <w:pPr>
        <w:pStyle w:val="TableParagraph"/>
        <w:numPr>
          <w:ilvl w:val="0"/>
          <w:numId w:val="19"/>
        </w:numPr>
        <w:tabs>
          <w:tab w:val="left" w:pos="463"/>
        </w:tabs>
        <w:spacing w:line="360" w:lineRule="auto"/>
        <w:jc w:val="both"/>
        <w:rPr>
          <w:rFonts w:ascii="Times New Roman" w:hAnsi="Times New Roman" w:cs="Times New Roman"/>
          <w:b/>
          <w:bCs/>
          <w:color w:val="17365D" w:themeColor="text2" w:themeShade="BF"/>
          <w:sz w:val="24"/>
        </w:rPr>
      </w:pPr>
      <w:r w:rsidRPr="00E55A2B">
        <w:rPr>
          <w:rFonts w:ascii="Times New Roman" w:hAnsi="Times New Roman" w:cs="Times New Roman"/>
          <w:b/>
          <w:bCs/>
          <w:color w:val="17365D" w:themeColor="text2" w:themeShade="BF"/>
          <w:sz w:val="24"/>
          <w:lang w:val="en-GB"/>
        </w:rPr>
        <w:t>Session 1:</w:t>
      </w:r>
      <w:r w:rsidRPr="00E55A2B">
        <w:rPr>
          <w:rFonts w:ascii="Times New Roman" w:hAnsi="Times New Roman" w:cs="Times New Roman"/>
          <w:b/>
          <w:bCs/>
          <w:color w:val="17365D" w:themeColor="text2" w:themeShade="BF"/>
          <w:sz w:val="24"/>
        </w:rPr>
        <w:t xml:space="preserve"> [Session1] Policy Strategies for Upskilling TVET Trainers in Emerging Technologies</w:t>
      </w:r>
    </w:p>
    <w:p w14:paraId="54F564BF" w14:textId="171E9FEB" w:rsidR="002F5800" w:rsidRPr="00E55A2B" w:rsidRDefault="002F5800"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Every country has a policy in place </w:t>
      </w:r>
      <w:r w:rsidR="000D771D" w:rsidRPr="00E55A2B">
        <w:rPr>
          <w:rFonts w:ascii="Times New Roman" w:hAnsi="Times New Roman" w:cs="Times New Roman"/>
          <w:color w:val="17365D" w:themeColor="text2" w:themeShade="BF"/>
          <w:sz w:val="24"/>
          <w:lang w:val="en-GB"/>
        </w:rPr>
        <w:t>about</w:t>
      </w:r>
      <w:r w:rsidRPr="00E55A2B">
        <w:rPr>
          <w:rFonts w:ascii="Times New Roman" w:hAnsi="Times New Roman" w:cs="Times New Roman"/>
          <w:color w:val="17365D" w:themeColor="text2" w:themeShade="BF"/>
          <w:sz w:val="24"/>
          <w:lang w:val="en-GB"/>
        </w:rPr>
        <w:t xml:space="preserve"> digital transformation. At the regional level. Need to have a mapping of innovative digital transformation </w:t>
      </w:r>
      <w:r w:rsidR="000D771D" w:rsidRPr="00E55A2B">
        <w:rPr>
          <w:rFonts w:ascii="Times New Roman" w:hAnsi="Times New Roman" w:cs="Times New Roman"/>
          <w:color w:val="17365D" w:themeColor="text2" w:themeShade="BF"/>
          <w:sz w:val="24"/>
          <w:lang w:val="en-GB"/>
        </w:rPr>
        <w:t>programs</w:t>
      </w:r>
      <w:r w:rsidRPr="00E55A2B">
        <w:rPr>
          <w:rFonts w:ascii="Times New Roman" w:hAnsi="Times New Roman" w:cs="Times New Roman"/>
          <w:color w:val="17365D" w:themeColor="text2" w:themeShade="BF"/>
          <w:sz w:val="24"/>
          <w:lang w:val="en-GB"/>
        </w:rPr>
        <w:t xml:space="preserve"> and capacity building (partners, duration, selection): regional and national level + partners</w:t>
      </w:r>
    </w:p>
    <w:p w14:paraId="6526E7C0" w14:textId="5281F74C" w:rsidR="002F5800" w:rsidRPr="00E55A2B" w:rsidRDefault="002F5800"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How can we move forward?</w:t>
      </w:r>
    </w:p>
    <w:p w14:paraId="20958DF7" w14:textId="1D0E0581" w:rsidR="002F5800" w:rsidRPr="00E55A2B" w:rsidRDefault="002F5800"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Specific: Address on security and enrolment</w:t>
      </w:r>
    </w:p>
    <w:p w14:paraId="6184ABFA" w14:textId="5B52FAA7" w:rsidR="00045433" w:rsidRPr="00E55A2B" w:rsidRDefault="00045433" w:rsidP="00E55A2B">
      <w:pPr>
        <w:pStyle w:val="TableParagraph"/>
        <w:spacing w:before="168" w:line="360" w:lineRule="auto"/>
        <w:ind w:left="1440"/>
        <w:jc w:val="both"/>
        <w:rPr>
          <w:rFonts w:ascii="Times New Roman" w:hAnsi="Times New Roman" w:cs="Times New Roman"/>
          <w:color w:val="17365D" w:themeColor="text2" w:themeShade="BF"/>
          <w:sz w:val="24"/>
        </w:rPr>
      </w:pPr>
    </w:p>
    <w:p w14:paraId="10B1A053" w14:textId="77777777" w:rsidR="002F5800" w:rsidRPr="00E55A2B" w:rsidRDefault="002F5800" w:rsidP="00E55A2B">
      <w:pPr>
        <w:pStyle w:val="TableParagraph"/>
        <w:numPr>
          <w:ilvl w:val="0"/>
          <w:numId w:val="19"/>
        </w:numPr>
        <w:tabs>
          <w:tab w:val="left" w:pos="463"/>
        </w:tabs>
        <w:spacing w:line="360" w:lineRule="auto"/>
        <w:jc w:val="both"/>
        <w:rPr>
          <w:rFonts w:ascii="Times New Roman" w:hAnsi="Times New Roman" w:cs="Times New Roman"/>
          <w:b/>
          <w:bCs/>
          <w:color w:val="17365D" w:themeColor="text2" w:themeShade="BF"/>
          <w:sz w:val="24"/>
        </w:rPr>
      </w:pPr>
      <w:r w:rsidRPr="00E55A2B">
        <w:rPr>
          <w:rFonts w:ascii="Times New Roman" w:hAnsi="Times New Roman" w:cs="Times New Roman"/>
          <w:b/>
          <w:bCs/>
          <w:color w:val="17365D" w:themeColor="text2" w:themeShade="BF"/>
          <w:sz w:val="24"/>
          <w:lang w:val="en-GB"/>
        </w:rPr>
        <w:lastRenderedPageBreak/>
        <w:t xml:space="preserve">Session 2: </w:t>
      </w:r>
      <w:r w:rsidRPr="00E55A2B">
        <w:rPr>
          <w:rFonts w:ascii="Times New Roman" w:hAnsi="Times New Roman" w:cs="Times New Roman"/>
          <w:b/>
          <w:bCs/>
          <w:color w:val="17365D" w:themeColor="text2" w:themeShade="BF"/>
          <w:sz w:val="24"/>
        </w:rPr>
        <w:t>[Session2] Strengthening TVET Institutions for the Digital Age: Regional Policy Strategies</w:t>
      </w:r>
    </w:p>
    <w:p w14:paraId="0E997584" w14:textId="5D938418" w:rsidR="002F5800" w:rsidRPr="00E55A2B" w:rsidRDefault="002F5800"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Adopting more </w:t>
      </w:r>
      <w:r w:rsidR="000D771D" w:rsidRPr="00E55A2B">
        <w:rPr>
          <w:rFonts w:ascii="Times New Roman" w:hAnsi="Times New Roman" w:cs="Times New Roman"/>
          <w:color w:val="17365D" w:themeColor="text2" w:themeShade="BF"/>
          <w:sz w:val="24"/>
          <w:lang w:val="en-GB"/>
        </w:rPr>
        <w:t>learner-</w:t>
      </w:r>
      <w:proofErr w:type="spellStart"/>
      <w:r w:rsidR="000D771D" w:rsidRPr="00E55A2B">
        <w:rPr>
          <w:rFonts w:ascii="Times New Roman" w:hAnsi="Times New Roman" w:cs="Times New Roman"/>
          <w:color w:val="17365D" w:themeColor="text2" w:themeShade="BF"/>
          <w:sz w:val="24"/>
          <w:lang w:val="en-GB"/>
        </w:rPr>
        <w:t>centered</w:t>
      </w:r>
      <w:proofErr w:type="spellEnd"/>
      <w:r w:rsidRPr="00E55A2B">
        <w:rPr>
          <w:rFonts w:ascii="Times New Roman" w:hAnsi="Times New Roman" w:cs="Times New Roman"/>
          <w:color w:val="17365D" w:themeColor="text2" w:themeShade="BF"/>
          <w:sz w:val="24"/>
          <w:lang w:val="en-GB"/>
        </w:rPr>
        <w:t xml:space="preserve"> approaches: problem-based and project-based TL methodologies.</w:t>
      </w:r>
    </w:p>
    <w:p w14:paraId="303E01AD" w14:textId="255561C8" w:rsidR="002F5800" w:rsidRPr="00E55A2B" w:rsidRDefault="00C45581"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rPr>
        <w:t>Complexity due to many line ministries running TVET. Some challenging issues: financing, leadership and management, curriculum contents, the capacity of trainers, and industry engagement.” To strengthen, not to expand more.”</w:t>
      </w:r>
    </w:p>
    <w:p w14:paraId="55D31094" w14:textId="77777777" w:rsidR="002F5800" w:rsidRPr="00E55A2B" w:rsidRDefault="002F5800"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Finding creative ideas to leapfrog the next level of digital transformation.</w:t>
      </w:r>
    </w:p>
    <w:p w14:paraId="1D2FE997" w14:textId="082CF5DB" w:rsidR="002F5800" w:rsidRPr="00E55A2B" w:rsidRDefault="002F5800" w:rsidP="00E55A2B">
      <w:pPr>
        <w:pStyle w:val="TableParagraph"/>
        <w:numPr>
          <w:ilvl w:val="1"/>
          <w:numId w:val="40"/>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For using SERI, it is advisable to have wider usage and a validator team to validate the score/index from the institutional assessment (</w:t>
      </w:r>
      <w:proofErr w:type="spellStart"/>
      <w:r w:rsidRPr="00E55A2B">
        <w:rPr>
          <w:rFonts w:ascii="Times New Roman" w:hAnsi="Times New Roman" w:cs="Times New Roman"/>
          <w:color w:val="17365D" w:themeColor="text2" w:themeShade="BF"/>
          <w:sz w:val="24"/>
          <w:lang w:val="en-GB"/>
        </w:rPr>
        <w:t>Dr</w:t>
      </w:r>
      <w:r w:rsidR="00C45581" w:rsidRPr="00E55A2B">
        <w:rPr>
          <w:rFonts w:ascii="Times New Roman" w:hAnsi="Times New Roman" w:cs="Times New Roman"/>
          <w:color w:val="17365D" w:themeColor="text2" w:themeShade="BF"/>
          <w:sz w:val="24"/>
          <w:lang w:val="en-GB"/>
        </w:rPr>
        <w:t>.</w:t>
      </w:r>
      <w:proofErr w:type="spellEnd"/>
      <w:r w:rsidRPr="00E55A2B">
        <w:rPr>
          <w:rFonts w:ascii="Times New Roman" w:hAnsi="Times New Roman" w:cs="Times New Roman"/>
          <w:color w:val="17365D" w:themeColor="text2" w:themeShade="BF"/>
          <w:sz w:val="24"/>
          <w:lang w:val="en-GB"/>
        </w:rPr>
        <w:t xml:space="preserve"> KIM)</w:t>
      </w:r>
      <w:r w:rsidR="00C45581" w:rsidRPr="00E55A2B">
        <w:rPr>
          <w:rFonts w:ascii="Times New Roman" w:hAnsi="Times New Roman" w:cs="Times New Roman"/>
          <w:color w:val="17365D" w:themeColor="text2" w:themeShade="BF"/>
          <w:sz w:val="24"/>
          <w:lang w:val="en-GB"/>
        </w:rPr>
        <w:t>.</w:t>
      </w:r>
    </w:p>
    <w:p w14:paraId="522107F1" w14:textId="77777777" w:rsidR="002F5800" w:rsidRPr="00E55A2B" w:rsidRDefault="002F5800" w:rsidP="00E55A2B">
      <w:pPr>
        <w:pStyle w:val="TableParagraph"/>
        <w:numPr>
          <w:ilvl w:val="0"/>
          <w:numId w:val="40"/>
        </w:numPr>
        <w:spacing w:before="168" w:line="360" w:lineRule="auto"/>
        <w:jc w:val="both"/>
        <w:rPr>
          <w:rFonts w:ascii="Times New Roman" w:hAnsi="Times New Roman" w:cs="Times New Roman"/>
          <w:b/>
          <w:bCs/>
          <w:color w:val="17365D" w:themeColor="text2" w:themeShade="BF"/>
          <w:sz w:val="24"/>
        </w:rPr>
      </w:pPr>
      <w:r w:rsidRPr="00E55A2B">
        <w:rPr>
          <w:rFonts w:ascii="Times New Roman" w:hAnsi="Times New Roman" w:cs="Times New Roman"/>
          <w:b/>
          <w:bCs/>
          <w:color w:val="17365D" w:themeColor="text2" w:themeShade="BF"/>
          <w:sz w:val="24"/>
          <w:lang w:val="en-GB"/>
        </w:rPr>
        <w:t xml:space="preserve">Session 3: Shaping the Future of TVET: Policy Directions for Advancing Digital Skills Development </w:t>
      </w:r>
    </w:p>
    <w:p w14:paraId="58D9BA4A" w14:textId="0B245A34" w:rsidR="002F5800"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Digital Transformation: shared various frameworks, at the national level, and findings from OECD and other countries. The impact of </w:t>
      </w:r>
      <w:r w:rsidR="00C45581" w:rsidRPr="00E55A2B">
        <w:rPr>
          <w:rFonts w:ascii="Times New Roman" w:hAnsi="Times New Roman" w:cs="Times New Roman"/>
          <w:color w:val="17365D" w:themeColor="text2" w:themeShade="BF"/>
          <w:sz w:val="24"/>
          <w:lang w:val="en-GB"/>
        </w:rPr>
        <w:t>digitalization</w:t>
      </w:r>
      <w:r w:rsidRPr="00E55A2B">
        <w:rPr>
          <w:rFonts w:ascii="Times New Roman" w:hAnsi="Times New Roman" w:cs="Times New Roman"/>
          <w:color w:val="17365D" w:themeColor="text2" w:themeShade="BF"/>
          <w:sz w:val="24"/>
          <w:lang w:val="en-GB"/>
        </w:rPr>
        <w:t xml:space="preserve"> on </w:t>
      </w:r>
      <w:r w:rsidR="00C45581" w:rsidRPr="00E55A2B">
        <w:rPr>
          <w:rFonts w:ascii="Times New Roman" w:hAnsi="Times New Roman" w:cs="Times New Roman"/>
          <w:color w:val="17365D" w:themeColor="text2" w:themeShade="BF"/>
          <w:sz w:val="24"/>
          <w:lang w:val="en-GB"/>
        </w:rPr>
        <w:t>job</w:t>
      </w:r>
      <w:r w:rsidRPr="00E55A2B">
        <w:rPr>
          <w:rFonts w:ascii="Times New Roman" w:hAnsi="Times New Roman" w:cs="Times New Roman"/>
          <w:color w:val="17365D" w:themeColor="text2" w:themeShade="BF"/>
          <w:sz w:val="24"/>
          <w:lang w:val="en-GB"/>
        </w:rPr>
        <w:t xml:space="preserve"> configuration.</w:t>
      </w:r>
    </w:p>
    <w:p w14:paraId="33CC99CD" w14:textId="27F4B506" w:rsidR="002F5800"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Skills mismatch, upskilling and reskilling issues (skills in </w:t>
      </w:r>
      <w:r w:rsidR="00C45581" w:rsidRPr="00E55A2B">
        <w:rPr>
          <w:rFonts w:ascii="Times New Roman" w:hAnsi="Times New Roman" w:cs="Times New Roman"/>
          <w:color w:val="17365D" w:themeColor="text2" w:themeShade="BF"/>
          <w:sz w:val="24"/>
          <w:lang w:val="en-GB"/>
        </w:rPr>
        <w:t xml:space="preserve">the </w:t>
      </w:r>
      <w:r w:rsidRPr="00E55A2B">
        <w:rPr>
          <w:rFonts w:ascii="Times New Roman" w:hAnsi="Times New Roman" w:cs="Times New Roman"/>
          <w:color w:val="17365D" w:themeColor="text2" w:themeShade="BF"/>
          <w:sz w:val="24"/>
          <w:lang w:val="en-GB"/>
        </w:rPr>
        <w:t xml:space="preserve">future </w:t>
      </w:r>
      <w:r w:rsidR="00C45581" w:rsidRPr="00E55A2B">
        <w:rPr>
          <w:rFonts w:ascii="Times New Roman" w:hAnsi="Times New Roman" w:cs="Times New Roman"/>
          <w:color w:val="17365D" w:themeColor="text2" w:themeShade="BF"/>
          <w:sz w:val="24"/>
          <w:lang w:val="en-GB"/>
        </w:rPr>
        <w:t>are</w:t>
      </w:r>
      <w:r w:rsidRPr="00E55A2B">
        <w:rPr>
          <w:rFonts w:ascii="Times New Roman" w:hAnsi="Times New Roman" w:cs="Times New Roman"/>
          <w:color w:val="17365D" w:themeColor="text2" w:themeShade="BF"/>
          <w:sz w:val="24"/>
          <w:lang w:val="en-GB"/>
        </w:rPr>
        <w:t xml:space="preserve"> different than now), People science</w:t>
      </w:r>
    </w:p>
    <w:p w14:paraId="4B351D0C" w14:textId="514C49AF" w:rsidR="002F5800"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LMIS of Scotland (country level). Do you think regional direction is preferable or not possible?</w:t>
      </w:r>
    </w:p>
    <w:p w14:paraId="4FA82B74" w14:textId="64ED4B60" w:rsidR="002F5800"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Policy </w:t>
      </w:r>
      <w:r w:rsidR="00C45581" w:rsidRPr="00E55A2B">
        <w:rPr>
          <w:rFonts w:ascii="Times New Roman" w:hAnsi="Times New Roman" w:cs="Times New Roman"/>
          <w:color w:val="17365D" w:themeColor="text2" w:themeShade="BF"/>
          <w:sz w:val="24"/>
        </w:rPr>
        <w:t>initiatives in aligning TVET programs with the demand in the digital economy. PI1: Transition maps on the impact of complex transitions; PI2: Transforming the National Tomorrow Learning Card into a Personal Training Account; PI3: K-Digital Training.</w:t>
      </w:r>
    </w:p>
    <w:p w14:paraId="0197CFAB" w14:textId="51C38B29" w:rsidR="002F5800"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Policy implications: </w:t>
      </w:r>
      <w:r w:rsidR="00C45581" w:rsidRPr="00E55A2B">
        <w:rPr>
          <w:rFonts w:ascii="Times New Roman" w:hAnsi="Times New Roman" w:cs="Times New Roman"/>
          <w:color w:val="17365D" w:themeColor="text2" w:themeShade="BF"/>
          <w:sz w:val="24"/>
          <w:lang w:val="en-GB"/>
        </w:rPr>
        <w:t>customized</w:t>
      </w:r>
      <w:r w:rsidRPr="00E55A2B">
        <w:rPr>
          <w:rFonts w:ascii="Times New Roman" w:hAnsi="Times New Roman" w:cs="Times New Roman"/>
          <w:color w:val="17365D" w:themeColor="text2" w:themeShade="BF"/>
          <w:sz w:val="24"/>
          <w:lang w:val="en-GB"/>
        </w:rPr>
        <w:t xml:space="preserve"> training format for business</w:t>
      </w:r>
    </w:p>
    <w:p w14:paraId="38069462" w14:textId="50BA8683" w:rsidR="002F5800"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lang w:val="en-GB"/>
        </w:rPr>
        <w:t xml:space="preserve">Introducing- Stock-flow-buffer </w:t>
      </w:r>
      <w:r w:rsidR="00AA0650" w:rsidRPr="00E55A2B">
        <w:rPr>
          <w:rFonts w:ascii="Times New Roman" w:hAnsi="Times New Roman" w:cs="Times New Roman"/>
          <w:color w:val="17365D" w:themeColor="text2" w:themeShade="BF"/>
          <w:sz w:val="24"/>
          <w:lang w:val="en-GB"/>
        </w:rPr>
        <w:t>functions</w:t>
      </w:r>
      <w:r w:rsidR="00AA0650" w:rsidRPr="00E55A2B">
        <w:rPr>
          <w:rFonts w:ascii="Times New Roman" w:hAnsi="Times New Roman" w:cs="Times New Roman"/>
          <w:color w:val="17365D" w:themeColor="text2" w:themeShade="BF"/>
          <w:sz w:val="24"/>
        </w:rPr>
        <w:t xml:space="preserve"> that</w:t>
      </w:r>
      <w:r w:rsidRPr="00E55A2B">
        <w:rPr>
          <w:rFonts w:ascii="Times New Roman" w:hAnsi="Times New Roman" w:cs="Times New Roman"/>
          <w:color w:val="17365D" w:themeColor="text2" w:themeShade="BF"/>
          <w:sz w:val="24"/>
        </w:rPr>
        <w:t xml:space="preserve"> can be </w:t>
      </w:r>
      <w:r w:rsidR="00AA0650" w:rsidRPr="00E55A2B">
        <w:rPr>
          <w:rFonts w:ascii="Times New Roman" w:hAnsi="Times New Roman" w:cs="Times New Roman"/>
          <w:color w:val="17365D" w:themeColor="text2" w:themeShade="BF"/>
          <w:sz w:val="24"/>
        </w:rPr>
        <w:t>considered in</w:t>
      </w:r>
      <w:r w:rsidRPr="00E55A2B">
        <w:rPr>
          <w:rFonts w:ascii="Times New Roman" w:hAnsi="Times New Roman" w:cs="Times New Roman"/>
          <w:color w:val="17365D" w:themeColor="text2" w:themeShade="BF"/>
          <w:sz w:val="24"/>
        </w:rPr>
        <w:t xml:space="preserve"> ASEAN</w:t>
      </w:r>
    </w:p>
    <w:p w14:paraId="54B237FC" w14:textId="2D8C8871" w:rsidR="00C45581" w:rsidRPr="00E55A2B" w:rsidRDefault="002F5800" w:rsidP="00E55A2B">
      <w:pPr>
        <w:pStyle w:val="TableParagraph"/>
        <w:numPr>
          <w:ilvl w:val="0"/>
          <w:numId w:val="41"/>
        </w:numPr>
        <w:spacing w:before="168" w:line="360" w:lineRule="auto"/>
        <w:jc w:val="both"/>
        <w:rPr>
          <w:rFonts w:ascii="Times New Roman" w:hAnsi="Times New Roman" w:cs="Times New Roman"/>
          <w:color w:val="17365D" w:themeColor="text2" w:themeShade="BF"/>
          <w:sz w:val="24"/>
        </w:rPr>
      </w:pPr>
      <w:r w:rsidRPr="00E55A2B">
        <w:rPr>
          <w:rFonts w:ascii="Times New Roman" w:hAnsi="Times New Roman" w:cs="Times New Roman"/>
          <w:color w:val="17365D" w:themeColor="text2" w:themeShade="BF"/>
          <w:sz w:val="24"/>
        </w:rPr>
        <w:t xml:space="preserve">How we can work </w:t>
      </w:r>
      <w:r w:rsidR="00AA0650" w:rsidRPr="00E55A2B">
        <w:rPr>
          <w:rFonts w:ascii="Times New Roman" w:hAnsi="Times New Roman" w:cs="Times New Roman"/>
          <w:color w:val="17365D" w:themeColor="text2" w:themeShade="BF"/>
          <w:sz w:val="24"/>
        </w:rPr>
        <w:t>together to</w:t>
      </w:r>
      <w:r w:rsidRPr="00E55A2B">
        <w:rPr>
          <w:rFonts w:ascii="Times New Roman" w:hAnsi="Times New Roman" w:cs="Times New Roman"/>
          <w:color w:val="17365D" w:themeColor="text2" w:themeShade="BF"/>
          <w:sz w:val="24"/>
        </w:rPr>
        <w:t xml:space="preserve"> </w:t>
      </w:r>
      <w:r w:rsidR="00AA0650" w:rsidRPr="00E55A2B">
        <w:rPr>
          <w:rFonts w:ascii="Times New Roman" w:hAnsi="Times New Roman" w:cs="Times New Roman"/>
          <w:color w:val="17365D" w:themeColor="text2" w:themeShade="BF"/>
          <w:sz w:val="24"/>
        </w:rPr>
        <w:t>address</w:t>
      </w:r>
      <w:r w:rsidRPr="00E55A2B">
        <w:rPr>
          <w:rFonts w:ascii="Times New Roman" w:hAnsi="Times New Roman" w:cs="Times New Roman"/>
          <w:color w:val="17365D" w:themeColor="text2" w:themeShade="BF"/>
          <w:sz w:val="24"/>
        </w:rPr>
        <w:t xml:space="preserve"> the common issues in preparing our workforce for </w:t>
      </w:r>
      <w:r w:rsidR="00C45581" w:rsidRPr="00E55A2B">
        <w:rPr>
          <w:rFonts w:ascii="Times New Roman" w:hAnsi="Times New Roman" w:cs="Times New Roman"/>
          <w:color w:val="17365D" w:themeColor="text2" w:themeShade="BF"/>
          <w:sz w:val="24"/>
        </w:rPr>
        <w:t xml:space="preserve">a </w:t>
      </w:r>
      <w:r w:rsidRPr="00E55A2B">
        <w:rPr>
          <w:rFonts w:ascii="Times New Roman" w:hAnsi="Times New Roman" w:cs="Times New Roman"/>
          <w:color w:val="17365D" w:themeColor="text2" w:themeShade="BF"/>
          <w:sz w:val="24"/>
        </w:rPr>
        <w:t xml:space="preserve">digital and </w:t>
      </w:r>
      <w:r w:rsidR="00AA0650" w:rsidRPr="00E55A2B">
        <w:rPr>
          <w:rFonts w:ascii="Times New Roman" w:hAnsi="Times New Roman" w:cs="Times New Roman"/>
          <w:color w:val="17365D" w:themeColor="text2" w:themeShade="BF"/>
          <w:sz w:val="24"/>
        </w:rPr>
        <w:t>sustainable</w:t>
      </w:r>
      <w:r w:rsidRPr="00E55A2B">
        <w:rPr>
          <w:rFonts w:ascii="Times New Roman" w:hAnsi="Times New Roman" w:cs="Times New Roman"/>
          <w:color w:val="17365D" w:themeColor="text2" w:themeShade="BF"/>
          <w:sz w:val="24"/>
        </w:rPr>
        <w:t xml:space="preserve"> future.</w:t>
      </w:r>
    </w:p>
    <w:p w14:paraId="1B5C50F9" w14:textId="0F71DBCA" w:rsidR="00440D7F" w:rsidRPr="00E55A2B" w:rsidRDefault="00440D7F" w:rsidP="00E55A2B">
      <w:pPr>
        <w:pStyle w:val="TableParagraph"/>
        <w:spacing w:before="168" w:line="360" w:lineRule="auto"/>
        <w:ind w:left="1440"/>
        <w:jc w:val="both"/>
        <w:rPr>
          <w:rFonts w:ascii="Times New Roman" w:hAnsi="Times New Roman" w:cs="Times New Roman"/>
          <w:sz w:val="24"/>
        </w:rPr>
      </w:pPr>
    </w:p>
    <w:p w14:paraId="5C6ECC4F" w14:textId="01B1EA4A" w:rsidR="007A2AF5" w:rsidRPr="00E55A2B" w:rsidRDefault="00440D7F" w:rsidP="00E55A2B">
      <w:pPr>
        <w:pStyle w:val="TableParagraph"/>
        <w:numPr>
          <w:ilvl w:val="0"/>
          <w:numId w:val="19"/>
        </w:numPr>
        <w:spacing w:line="360" w:lineRule="auto"/>
        <w:jc w:val="both"/>
        <w:rPr>
          <w:rFonts w:ascii="Times New Roman" w:hAnsi="Times New Roman" w:cs="Times New Roman"/>
          <w:b/>
          <w:color w:val="17365D" w:themeColor="text2" w:themeShade="BF"/>
          <w:sz w:val="24"/>
        </w:rPr>
      </w:pPr>
      <w:r w:rsidRPr="00E55A2B">
        <w:rPr>
          <w:rFonts w:ascii="Times New Roman" w:hAnsi="Times New Roman" w:cs="Times New Roman"/>
          <w:b/>
          <w:sz w:val="24"/>
        </w:rPr>
        <w:t xml:space="preserve"> </w:t>
      </w:r>
      <w:r w:rsidRPr="00E55A2B">
        <w:rPr>
          <w:rFonts w:ascii="Times New Roman" w:hAnsi="Times New Roman" w:cs="Times New Roman"/>
          <w:b/>
          <w:color w:val="17365D" w:themeColor="text2" w:themeShade="BF"/>
          <w:sz w:val="24"/>
        </w:rPr>
        <w:t xml:space="preserve">Closing Speech by Cambodia Government Representative </w:t>
      </w:r>
    </w:p>
    <w:p w14:paraId="312E1CFB" w14:textId="1C9FD6C2" w:rsidR="008E5CFB" w:rsidRPr="00A2682A" w:rsidRDefault="00C45581" w:rsidP="00E55A2B">
      <w:pPr>
        <w:pStyle w:val="TableParagraph"/>
        <w:spacing w:before="168" w:line="360" w:lineRule="auto"/>
        <w:ind w:left="720"/>
        <w:jc w:val="both"/>
        <w:rPr>
          <w:spacing w:val="-2"/>
          <w:sz w:val="24"/>
        </w:rPr>
      </w:pPr>
      <w:r w:rsidRPr="00E55A2B">
        <w:rPr>
          <w:rFonts w:ascii="Times New Roman" w:hAnsi="Times New Roman" w:cs="Times New Roman"/>
          <w:noProof/>
          <w:color w:val="1F497D" w:themeColor="text2"/>
          <w:spacing w:val="-2"/>
          <w:sz w:val="24"/>
        </w:rPr>
        <w:lastRenderedPageBreak/>
        <w:drawing>
          <wp:anchor distT="0" distB="0" distL="114300" distR="114300" simplePos="0" relativeHeight="251681792" behindDoc="1" locked="0" layoutInCell="1" allowOverlap="1" wp14:anchorId="1A279E9E" wp14:editId="20A892C1">
            <wp:simplePos x="0" y="0"/>
            <wp:positionH relativeFrom="margin">
              <wp:posOffset>392461</wp:posOffset>
            </wp:positionH>
            <wp:positionV relativeFrom="paragraph">
              <wp:posOffset>4072495</wp:posOffset>
            </wp:positionV>
            <wp:extent cx="6042660" cy="2985135"/>
            <wp:effectExtent l="0" t="0" r="0" b="5715"/>
            <wp:wrapTight wrapText="bothSides">
              <wp:wrapPolygon edited="0">
                <wp:start x="0" y="0"/>
                <wp:lineTo x="0" y="21504"/>
                <wp:lineTo x="21518" y="21504"/>
                <wp:lineTo x="21518" y="0"/>
                <wp:lineTo x="0" y="0"/>
              </wp:wrapPolygon>
            </wp:wrapTight>
            <wp:docPr id="15073637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019" r="3767" b="6766"/>
                    <a:stretch/>
                  </pic:blipFill>
                  <pic:spPr bwMode="auto">
                    <a:xfrm>
                      <a:off x="0" y="0"/>
                      <a:ext cx="6042660" cy="2985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1DD2" w:rsidRPr="00E55A2B">
        <w:rPr>
          <w:rFonts w:ascii="Times New Roman" w:hAnsi="Times New Roman" w:cs="Times New Roman"/>
          <w:noProof/>
          <w:color w:val="1F497D" w:themeColor="text2"/>
          <w:spacing w:val="-2"/>
          <w:sz w:val="24"/>
        </w:rPr>
        <w:drawing>
          <wp:anchor distT="0" distB="0" distL="114300" distR="114300" simplePos="0" relativeHeight="251667456" behindDoc="1" locked="0" layoutInCell="1" allowOverlap="1" wp14:anchorId="30FA2C5D" wp14:editId="06EFF3BD">
            <wp:simplePos x="0" y="0"/>
            <wp:positionH relativeFrom="margin">
              <wp:align>right</wp:align>
            </wp:positionH>
            <wp:positionV relativeFrom="paragraph">
              <wp:posOffset>98425</wp:posOffset>
            </wp:positionV>
            <wp:extent cx="3435985" cy="2087880"/>
            <wp:effectExtent l="0" t="0" r="0" b="7620"/>
            <wp:wrapTight wrapText="bothSides">
              <wp:wrapPolygon edited="0">
                <wp:start x="0" y="0"/>
                <wp:lineTo x="0" y="21482"/>
                <wp:lineTo x="21436" y="21482"/>
                <wp:lineTo x="21436" y="0"/>
                <wp:lineTo x="0" y="0"/>
              </wp:wrapPolygon>
            </wp:wrapTight>
            <wp:docPr id="4885428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24" t="5504" r="9972" b="22593"/>
                    <a:stretch/>
                  </pic:blipFill>
                  <pic:spPr bwMode="auto">
                    <a:xfrm>
                      <a:off x="0" y="0"/>
                      <a:ext cx="3435985" cy="2087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5A2B">
        <w:rPr>
          <w:rFonts w:ascii="Times New Roman" w:hAnsi="Times New Roman" w:cs="Times New Roman"/>
          <w:color w:val="1F497D" w:themeColor="text2"/>
          <w:spacing w:val="-2"/>
          <w:sz w:val="24"/>
        </w:rPr>
        <w:t>The closing speech was given by H.E. Dr. Hing Sideth, delegate of the Royal Government of Cambodia in charge as the Director General of the Directorate General of MoLVT of Cambodia. He commented that the workshop has brought many useful and important key takeaways from the workshop through the keynote presentations, panel discussion, and inputs from the participants, especially all the suggested recommendations at the end of the dialogue shared during the two-day workshop.</w:t>
      </w:r>
      <w:r w:rsidR="00FD6086" w:rsidRPr="00E55A2B">
        <w:rPr>
          <w:rFonts w:ascii="Times New Roman" w:hAnsi="Times New Roman" w:cs="Times New Roman"/>
          <w:color w:val="1F497D" w:themeColor="text2"/>
          <w:spacing w:val="-2"/>
          <w:sz w:val="24"/>
        </w:rPr>
        <w:t xml:space="preserve"> </w:t>
      </w:r>
      <w:r w:rsidRPr="00E55A2B">
        <w:rPr>
          <w:rFonts w:ascii="Times New Roman" w:hAnsi="Times New Roman" w:cs="Times New Roman"/>
          <w:color w:val="1F497D" w:themeColor="text2"/>
          <w:spacing w:val="-2"/>
          <w:sz w:val="24"/>
        </w:rPr>
        <w:t>Dr. Sideth agreed that the rapid technological innovations and the advent of UR4.0 have brought significant challenges and opportunities for the TVET development of ASEAN Member States. He addressed that the ASEAN countries should strategize on enhancing their quality TVET programs and policies in order they can adapt to the emerging technologies, especially the need to improve TVET trainers and institutions and enhance collaboration between TVET institutions</w:t>
      </w:r>
      <w:r w:rsidRPr="00C45581">
        <w:rPr>
          <w:color w:val="1F497D" w:themeColor="text2"/>
          <w:spacing w:val="-2"/>
          <w:sz w:val="24"/>
        </w:rPr>
        <w:t xml:space="preserve"> </w:t>
      </w:r>
      <w:r w:rsidRPr="00E55A2B">
        <w:rPr>
          <w:rFonts w:ascii="Times New Roman" w:hAnsi="Times New Roman" w:cs="Times New Roman"/>
          <w:color w:val="1F497D" w:themeColor="text2"/>
          <w:spacing w:val="-2"/>
          <w:sz w:val="24"/>
        </w:rPr>
        <w:t>and</w:t>
      </w:r>
      <w:r w:rsidRPr="00C45581">
        <w:rPr>
          <w:color w:val="1F497D" w:themeColor="text2"/>
          <w:spacing w:val="-2"/>
          <w:sz w:val="24"/>
        </w:rPr>
        <w:t xml:space="preserve"> </w:t>
      </w:r>
      <w:r w:rsidRPr="00E55A2B">
        <w:rPr>
          <w:rFonts w:ascii="Times New Roman" w:hAnsi="Times New Roman" w:cs="Times New Roman"/>
          <w:color w:val="1F497D" w:themeColor="text2"/>
          <w:spacing w:val="-2"/>
          <w:sz w:val="24"/>
        </w:rPr>
        <w:t>industries. He commented that the policy dialogue has brought together government officials on education, labor, and TVET and experts from relevant sectors across the ASEAN and TVET research institutions in Korea to discuss policies and strategies for addressing the challenges and opportunities brought about by technological innovation and changes in the labor market within the TVET sector.</w:t>
      </w:r>
      <w:r w:rsidR="00AA0650" w:rsidRPr="000720CA">
        <w:rPr>
          <w:noProof/>
        </w:rPr>
        <mc:AlternateContent>
          <mc:Choice Requires="wps">
            <w:drawing>
              <wp:anchor distT="0" distB="0" distL="0" distR="0" simplePos="0" relativeHeight="251660288" behindDoc="1" locked="0" layoutInCell="1" allowOverlap="1" wp14:anchorId="4938FECA" wp14:editId="2A9357E3">
                <wp:simplePos x="0" y="0"/>
                <wp:positionH relativeFrom="page">
                  <wp:posOffset>0</wp:posOffset>
                </wp:positionH>
                <wp:positionV relativeFrom="page">
                  <wp:posOffset>0</wp:posOffset>
                </wp:positionV>
                <wp:extent cx="7556500" cy="10680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0700"/>
                        </a:xfrm>
                        <a:custGeom>
                          <a:avLst/>
                          <a:gdLst/>
                          <a:ahLst/>
                          <a:cxnLst/>
                          <a:rect l="l" t="t" r="r" b="b"/>
                          <a:pathLst>
                            <a:path w="7556500" h="10680700">
                              <a:moveTo>
                                <a:pt x="0" y="0"/>
                              </a:moveTo>
                              <a:lnTo>
                                <a:pt x="7556500" y="0"/>
                              </a:lnTo>
                            </a:path>
                            <a:path w="7556500" h="10680700">
                              <a:moveTo>
                                <a:pt x="0" y="10680700"/>
                              </a:moveTo>
                              <a:lnTo>
                                <a:pt x="0" y="0"/>
                              </a:lnTo>
                            </a:path>
                          </a:pathLst>
                        </a:custGeom>
                        <a:ln w="12700">
                          <a:solidFill>
                            <a:srgbClr val="400000"/>
                          </a:solidFill>
                          <a:prstDash val="solid"/>
                        </a:ln>
                      </wps:spPr>
                      <wps:bodyPr wrap="square" lIns="0" tIns="0" rIns="0" bIns="0" rtlCol="0">
                        <a:prstTxWarp prst="textNoShape">
                          <a:avLst/>
                        </a:prstTxWarp>
                        <a:noAutofit/>
                      </wps:bodyPr>
                    </wps:wsp>
                  </a:graphicData>
                </a:graphic>
              </wp:anchor>
            </w:drawing>
          </mc:Choice>
          <mc:Fallback>
            <w:pict>
              <v:shape w14:anchorId="6A7CC5D7" id="Graphic 7" o:spid="_x0000_s1026" style="position:absolute;margin-left:0;margin-top:0;width:595pt;height:841pt;z-index:-251656192;visibility:visible;mso-wrap-style:square;mso-wrap-distance-left:0;mso-wrap-distance-top:0;mso-wrap-distance-right:0;mso-wrap-distance-bottom:0;mso-position-horizontal:absolute;mso-position-horizontal-relative:page;mso-position-vertical:absolute;mso-position-vertical-relative:page;v-text-anchor:top" coordsize="7556500,1068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" path="m,l7556500,em,10680700l,e" filled="f" strokecolor="#400000" strokeweight="1pt">
                <v:path arrowok="t"/>
                <w10:wrap anchorx="page" anchory="page"/>
              </v:shape>
            </w:pict>
          </mc:Fallback>
        </mc:AlternateContent>
      </w:r>
      <w:r w:rsidR="00AA0650" w:rsidRPr="000720CA">
        <w:rPr>
          <w:noProof/>
        </w:rPr>
        <mc:AlternateContent>
          <mc:Choice Requires="wps">
            <w:drawing>
              <wp:anchor distT="0" distB="0" distL="0" distR="0" simplePos="0" relativeHeight="251662336" behindDoc="1" locked="0" layoutInCell="1" allowOverlap="1" wp14:anchorId="719F6465" wp14:editId="0ADB7B18">
                <wp:simplePos x="0" y="0"/>
                <wp:positionH relativeFrom="page">
                  <wp:posOffset>0</wp:posOffset>
                </wp:positionH>
                <wp:positionV relativeFrom="page">
                  <wp:posOffset>0</wp:posOffset>
                </wp:positionV>
                <wp:extent cx="7556500" cy="10680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80700"/>
                        </a:xfrm>
                        <a:custGeom>
                          <a:avLst/>
                          <a:gdLst/>
                          <a:ahLst/>
                          <a:cxnLst/>
                          <a:rect l="l" t="t" r="r" b="b"/>
                          <a:pathLst>
                            <a:path w="7556500" h="10680700">
                              <a:moveTo>
                                <a:pt x="0" y="0"/>
                              </a:moveTo>
                              <a:lnTo>
                                <a:pt x="7556500" y="0"/>
                              </a:lnTo>
                            </a:path>
                            <a:path w="7556500" h="10680700">
                              <a:moveTo>
                                <a:pt x="0" y="10680700"/>
                              </a:moveTo>
                              <a:lnTo>
                                <a:pt x="0" y="0"/>
                              </a:lnTo>
                            </a:path>
                          </a:pathLst>
                        </a:custGeom>
                        <a:ln w="12700">
                          <a:solidFill>
                            <a:srgbClr val="400000"/>
                          </a:solidFill>
                          <a:prstDash val="solid"/>
                        </a:ln>
                      </wps:spPr>
                      <wps:bodyPr wrap="square" lIns="0" tIns="0" rIns="0" bIns="0" rtlCol="0">
                        <a:prstTxWarp prst="textNoShape">
                          <a:avLst/>
                        </a:prstTxWarp>
                        <a:noAutofit/>
                      </wps:bodyPr>
                    </wps:wsp>
                  </a:graphicData>
                </a:graphic>
              </wp:anchor>
            </w:drawing>
          </mc:Choice>
          <mc:Fallback>
            <w:pict>
              <v:shape w14:anchorId="68E25F35" id="Graphic 8" o:spid="_x0000_s1026" style="position:absolute;margin-left:0;margin-top:0;width:595pt;height:841pt;z-index:-251654144;visibility:visible;mso-wrap-style:square;mso-wrap-distance-left:0;mso-wrap-distance-top:0;mso-wrap-distance-right:0;mso-wrap-distance-bottom:0;mso-position-horizontal:absolute;mso-position-horizontal-relative:page;mso-position-vertical:absolute;mso-position-vertical-relative:page;v-text-anchor:top" coordsize="7556500,1068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" path="m,l7556500,em,10680700l,e" filled="f" strokecolor="#400000" strokeweight="1pt">
                <v:path arrowok="t"/>
                <w10:wrap anchorx="page" anchory="page"/>
              </v:shape>
            </w:pict>
          </mc:Fallback>
        </mc:AlternateContent>
      </w:r>
    </w:p>
    <w:sectPr w:rsidR="008E5CFB" w:rsidRPr="00A2682A" w:rsidSect="00731BFD">
      <w:headerReference w:type="default" r:id="rId15"/>
      <w:footerReference w:type="even" r:id="rId16"/>
      <w:footerReference w:type="default" r:id="rId17"/>
      <w:pgSz w:w="11900" w:h="16820"/>
      <w:pgMar w:top="540" w:right="1000" w:bottom="720" w:left="450" w:header="89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0EEEB" w14:textId="77777777" w:rsidR="00416219" w:rsidRDefault="00416219">
      <w:r>
        <w:separator/>
      </w:r>
    </w:p>
  </w:endnote>
  <w:endnote w:type="continuationSeparator" w:id="0">
    <w:p w14:paraId="4316DA7B" w14:textId="77777777" w:rsidR="00416219" w:rsidRDefault="0041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80955117"/>
      <w:docPartObj>
        <w:docPartGallery w:val="Page Numbers (Bottom of Page)"/>
        <w:docPartUnique/>
      </w:docPartObj>
    </w:sdtPr>
    <w:sdtContent>
      <w:p w14:paraId="03588183" w14:textId="7AF832E5" w:rsidR="00EC6262" w:rsidRDefault="00EC6262" w:rsidP="00F81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D722A3" w14:textId="77777777" w:rsidR="00EC6262" w:rsidRDefault="00EC6262" w:rsidP="00EC62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23537988"/>
      <w:docPartObj>
        <w:docPartGallery w:val="Page Numbers (Bottom of Page)"/>
        <w:docPartUnique/>
      </w:docPartObj>
    </w:sdtPr>
    <w:sdtContent>
      <w:p w14:paraId="124C8B5B" w14:textId="711E7E09" w:rsidR="00EC6262" w:rsidRDefault="00EC6262" w:rsidP="00F81E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3513FC" w14:textId="77777777" w:rsidR="00EC6262" w:rsidRDefault="00EC6262" w:rsidP="00EC62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47AF1" w14:textId="77777777" w:rsidR="00416219" w:rsidRDefault="00416219">
      <w:r>
        <w:separator/>
      </w:r>
    </w:p>
  </w:footnote>
  <w:footnote w:type="continuationSeparator" w:id="0">
    <w:p w14:paraId="2E25233D" w14:textId="77777777" w:rsidR="00416219" w:rsidRDefault="00416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70AC0" w14:textId="742B7BF6" w:rsidR="00316DD2" w:rsidRDefault="00316DD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41B26"/>
    <w:multiLevelType w:val="hybridMultilevel"/>
    <w:tmpl w:val="7B3E8B18"/>
    <w:lvl w:ilvl="0" w:tplc="7F08EFEE">
      <w:start w:val="1"/>
      <w:numFmt w:val="bullet"/>
      <w:lvlText w:val="•"/>
      <w:lvlJc w:val="left"/>
      <w:pPr>
        <w:tabs>
          <w:tab w:val="num" w:pos="1440"/>
        </w:tabs>
        <w:ind w:left="1440" w:hanging="360"/>
      </w:pPr>
      <w:rPr>
        <w:rFonts w:ascii="Arial" w:hAnsi="Arial" w:hint="default"/>
      </w:rPr>
    </w:lvl>
    <w:lvl w:ilvl="1" w:tplc="35A2F42A" w:tentative="1">
      <w:start w:val="1"/>
      <w:numFmt w:val="bullet"/>
      <w:lvlText w:val="•"/>
      <w:lvlJc w:val="left"/>
      <w:pPr>
        <w:tabs>
          <w:tab w:val="num" w:pos="2160"/>
        </w:tabs>
        <w:ind w:left="2160" w:hanging="360"/>
      </w:pPr>
      <w:rPr>
        <w:rFonts w:ascii="Arial" w:hAnsi="Arial" w:hint="default"/>
      </w:rPr>
    </w:lvl>
    <w:lvl w:ilvl="2" w:tplc="92822C8E" w:tentative="1">
      <w:start w:val="1"/>
      <w:numFmt w:val="bullet"/>
      <w:lvlText w:val="•"/>
      <w:lvlJc w:val="left"/>
      <w:pPr>
        <w:tabs>
          <w:tab w:val="num" w:pos="2880"/>
        </w:tabs>
        <w:ind w:left="2880" w:hanging="360"/>
      </w:pPr>
      <w:rPr>
        <w:rFonts w:ascii="Arial" w:hAnsi="Arial" w:hint="default"/>
      </w:rPr>
    </w:lvl>
    <w:lvl w:ilvl="3" w:tplc="B7E2D172" w:tentative="1">
      <w:start w:val="1"/>
      <w:numFmt w:val="bullet"/>
      <w:lvlText w:val="•"/>
      <w:lvlJc w:val="left"/>
      <w:pPr>
        <w:tabs>
          <w:tab w:val="num" w:pos="3600"/>
        </w:tabs>
        <w:ind w:left="3600" w:hanging="360"/>
      </w:pPr>
      <w:rPr>
        <w:rFonts w:ascii="Arial" w:hAnsi="Arial" w:hint="default"/>
      </w:rPr>
    </w:lvl>
    <w:lvl w:ilvl="4" w:tplc="B32C3FAA" w:tentative="1">
      <w:start w:val="1"/>
      <w:numFmt w:val="bullet"/>
      <w:lvlText w:val="•"/>
      <w:lvlJc w:val="left"/>
      <w:pPr>
        <w:tabs>
          <w:tab w:val="num" w:pos="4320"/>
        </w:tabs>
        <w:ind w:left="4320" w:hanging="360"/>
      </w:pPr>
      <w:rPr>
        <w:rFonts w:ascii="Arial" w:hAnsi="Arial" w:hint="default"/>
      </w:rPr>
    </w:lvl>
    <w:lvl w:ilvl="5" w:tplc="DCCCFAE4" w:tentative="1">
      <w:start w:val="1"/>
      <w:numFmt w:val="bullet"/>
      <w:lvlText w:val="•"/>
      <w:lvlJc w:val="left"/>
      <w:pPr>
        <w:tabs>
          <w:tab w:val="num" w:pos="5040"/>
        </w:tabs>
        <w:ind w:left="5040" w:hanging="360"/>
      </w:pPr>
      <w:rPr>
        <w:rFonts w:ascii="Arial" w:hAnsi="Arial" w:hint="default"/>
      </w:rPr>
    </w:lvl>
    <w:lvl w:ilvl="6" w:tplc="BF2C87AC" w:tentative="1">
      <w:start w:val="1"/>
      <w:numFmt w:val="bullet"/>
      <w:lvlText w:val="•"/>
      <w:lvlJc w:val="left"/>
      <w:pPr>
        <w:tabs>
          <w:tab w:val="num" w:pos="5760"/>
        </w:tabs>
        <w:ind w:left="5760" w:hanging="360"/>
      </w:pPr>
      <w:rPr>
        <w:rFonts w:ascii="Arial" w:hAnsi="Arial" w:hint="default"/>
      </w:rPr>
    </w:lvl>
    <w:lvl w:ilvl="7" w:tplc="3392F7AE" w:tentative="1">
      <w:start w:val="1"/>
      <w:numFmt w:val="bullet"/>
      <w:lvlText w:val="•"/>
      <w:lvlJc w:val="left"/>
      <w:pPr>
        <w:tabs>
          <w:tab w:val="num" w:pos="6480"/>
        </w:tabs>
        <w:ind w:left="6480" w:hanging="360"/>
      </w:pPr>
      <w:rPr>
        <w:rFonts w:ascii="Arial" w:hAnsi="Arial" w:hint="default"/>
      </w:rPr>
    </w:lvl>
    <w:lvl w:ilvl="8" w:tplc="80966522" w:tentative="1">
      <w:start w:val="1"/>
      <w:numFmt w:val="bullet"/>
      <w:lvlText w:val="•"/>
      <w:lvlJc w:val="left"/>
      <w:pPr>
        <w:tabs>
          <w:tab w:val="num" w:pos="7200"/>
        </w:tabs>
        <w:ind w:left="7200" w:hanging="360"/>
      </w:pPr>
      <w:rPr>
        <w:rFonts w:ascii="Arial" w:hAnsi="Arial" w:hint="default"/>
      </w:rPr>
    </w:lvl>
  </w:abstractNum>
  <w:abstractNum w:abstractNumId="1" w15:restartNumberingAfterBreak="0">
    <w:nsid w:val="053745CE"/>
    <w:multiLevelType w:val="hybridMultilevel"/>
    <w:tmpl w:val="59E88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21694"/>
    <w:multiLevelType w:val="hybridMultilevel"/>
    <w:tmpl w:val="B03454B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15:restartNumberingAfterBreak="0">
    <w:nsid w:val="0E6A2A88"/>
    <w:multiLevelType w:val="hybridMultilevel"/>
    <w:tmpl w:val="E31A2148"/>
    <w:lvl w:ilvl="0" w:tplc="2DD6C42C">
      <w:numFmt w:val="bullet"/>
      <w:lvlText w:val="∙"/>
      <w:lvlJc w:val="left"/>
      <w:pPr>
        <w:ind w:left="9388" w:hanging="165"/>
      </w:pPr>
      <w:rPr>
        <w:rFonts w:ascii="Georgia" w:eastAsia="Georgia" w:hAnsi="Georgia" w:cs="Georgia" w:hint="default"/>
        <w:b w:val="0"/>
        <w:bCs w:val="0"/>
        <w:i w:val="0"/>
        <w:iCs w:val="0"/>
        <w:spacing w:val="0"/>
        <w:w w:val="100"/>
        <w:sz w:val="24"/>
        <w:szCs w:val="24"/>
        <w:lang w:val="en-US" w:eastAsia="en-US" w:bidi="ar-SA"/>
      </w:rPr>
    </w:lvl>
    <w:lvl w:ilvl="1" w:tplc="7B3C0DFE">
      <w:numFmt w:val="bullet"/>
      <w:lvlText w:val="•"/>
      <w:lvlJc w:val="left"/>
      <w:pPr>
        <w:ind w:left="10195" w:hanging="165"/>
      </w:pPr>
      <w:rPr>
        <w:rFonts w:hint="default"/>
        <w:lang w:val="en-US" w:eastAsia="en-US" w:bidi="ar-SA"/>
      </w:rPr>
    </w:lvl>
    <w:lvl w:ilvl="2" w:tplc="1CD6AC38">
      <w:numFmt w:val="bullet"/>
      <w:lvlText w:val="•"/>
      <w:lvlJc w:val="left"/>
      <w:pPr>
        <w:ind w:left="11009" w:hanging="165"/>
      </w:pPr>
      <w:rPr>
        <w:rFonts w:hint="default"/>
        <w:lang w:val="en-US" w:eastAsia="en-US" w:bidi="ar-SA"/>
      </w:rPr>
    </w:lvl>
    <w:lvl w:ilvl="3" w:tplc="6C14C052">
      <w:numFmt w:val="bullet"/>
      <w:lvlText w:val="•"/>
      <w:lvlJc w:val="left"/>
      <w:pPr>
        <w:ind w:left="11823" w:hanging="165"/>
      </w:pPr>
      <w:rPr>
        <w:rFonts w:hint="default"/>
        <w:lang w:val="en-US" w:eastAsia="en-US" w:bidi="ar-SA"/>
      </w:rPr>
    </w:lvl>
    <w:lvl w:ilvl="4" w:tplc="AF48E598">
      <w:numFmt w:val="bullet"/>
      <w:lvlText w:val="•"/>
      <w:lvlJc w:val="left"/>
      <w:pPr>
        <w:ind w:left="12637" w:hanging="165"/>
      </w:pPr>
      <w:rPr>
        <w:rFonts w:hint="default"/>
        <w:lang w:val="en-US" w:eastAsia="en-US" w:bidi="ar-SA"/>
      </w:rPr>
    </w:lvl>
    <w:lvl w:ilvl="5" w:tplc="A2E00922">
      <w:numFmt w:val="bullet"/>
      <w:lvlText w:val="•"/>
      <w:lvlJc w:val="left"/>
      <w:pPr>
        <w:ind w:left="13451" w:hanging="165"/>
      </w:pPr>
      <w:rPr>
        <w:rFonts w:hint="default"/>
        <w:lang w:val="en-US" w:eastAsia="en-US" w:bidi="ar-SA"/>
      </w:rPr>
    </w:lvl>
    <w:lvl w:ilvl="6" w:tplc="D90A142C">
      <w:numFmt w:val="bullet"/>
      <w:lvlText w:val="•"/>
      <w:lvlJc w:val="left"/>
      <w:pPr>
        <w:ind w:left="14265" w:hanging="165"/>
      </w:pPr>
      <w:rPr>
        <w:rFonts w:hint="default"/>
        <w:lang w:val="en-US" w:eastAsia="en-US" w:bidi="ar-SA"/>
      </w:rPr>
    </w:lvl>
    <w:lvl w:ilvl="7" w:tplc="5B683B18">
      <w:numFmt w:val="bullet"/>
      <w:lvlText w:val="•"/>
      <w:lvlJc w:val="left"/>
      <w:pPr>
        <w:ind w:left="15079" w:hanging="165"/>
      </w:pPr>
      <w:rPr>
        <w:rFonts w:hint="default"/>
        <w:lang w:val="en-US" w:eastAsia="en-US" w:bidi="ar-SA"/>
      </w:rPr>
    </w:lvl>
    <w:lvl w:ilvl="8" w:tplc="62D4F6C4">
      <w:numFmt w:val="bullet"/>
      <w:lvlText w:val="•"/>
      <w:lvlJc w:val="left"/>
      <w:pPr>
        <w:ind w:left="15893" w:hanging="165"/>
      </w:pPr>
      <w:rPr>
        <w:rFonts w:hint="default"/>
        <w:lang w:val="en-US" w:eastAsia="en-US" w:bidi="ar-SA"/>
      </w:rPr>
    </w:lvl>
  </w:abstractNum>
  <w:abstractNum w:abstractNumId="4" w15:restartNumberingAfterBreak="0">
    <w:nsid w:val="12DF1A46"/>
    <w:multiLevelType w:val="hybridMultilevel"/>
    <w:tmpl w:val="41BE8406"/>
    <w:lvl w:ilvl="0" w:tplc="592C7798">
      <w:numFmt w:val="bullet"/>
      <w:lvlText w:val="∙"/>
      <w:lvlJc w:val="left"/>
      <w:pPr>
        <w:ind w:left="464" w:hanging="125"/>
      </w:pPr>
      <w:rPr>
        <w:rFonts w:ascii="Georgia" w:eastAsia="Georgia" w:hAnsi="Georgia" w:cs="Georgia" w:hint="default"/>
        <w:b w:val="0"/>
        <w:bCs w:val="0"/>
        <w:i w:val="0"/>
        <w:iCs w:val="0"/>
        <w:spacing w:val="0"/>
        <w:w w:val="100"/>
        <w:sz w:val="24"/>
        <w:szCs w:val="24"/>
        <w:lang w:val="en-US" w:eastAsia="en-US" w:bidi="ar-SA"/>
      </w:rPr>
    </w:lvl>
    <w:lvl w:ilvl="1" w:tplc="7F50B9DA">
      <w:numFmt w:val="bullet"/>
      <w:lvlText w:val="•"/>
      <w:lvlJc w:val="left"/>
      <w:pPr>
        <w:ind w:left="1238" w:hanging="125"/>
      </w:pPr>
      <w:rPr>
        <w:rFonts w:hint="default"/>
        <w:lang w:val="en-US" w:eastAsia="en-US" w:bidi="ar-SA"/>
      </w:rPr>
    </w:lvl>
    <w:lvl w:ilvl="2" w:tplc="4FE69990">
      <w:numFmt w:val="bullet"/>
      <w:lvlText w:val="•"/>
      <w:lvlJc w:val="left"/>
      <w:pPr>
        <w:ind w:left="2016" w:hanging="125"/>
      </w:pPr>
      <w:rPr>
        <w:rFonts w:hint="default"/>
        <w:lang w:val="en-US" w:eastAsia="en-US" w:bidi="ar-SA"/>
      </w:rPr>
    </w:lvl>
    <w:lvl w:ilvl="3" w:tplc="9E42C6FA">
      <w:numFmt w:val="bullet"/>
      <w:lvlText w:val="•"/>
      <w:lvlJc w:val="left"/>
      <w:pPr>
        <w:ind w:left="2794" w:hanging="125"/>
      </w:pPr>
      <w:rPr>
        <w:rFonts w:hint="default"/>
        <w:lang w:val="en-US" w:eastAsia="en-US" w:bidi="ar-SA"/>
      </w:rPr>
    </w:lvl>
    <w:lvl w:ilvl="4" w:tplc="F0302A3C">
      <w:numFmt w:val="bullet"/>
      <w:lvlText w:val="•"/>
      <w:lvlJc w:val="left"/>
      <w:pPr>
        <w:ind w:left="3572" w:hanging="125"/>
      </w:pPr>
      <w:rPr>
        <w:rFonts w:hint="default"/>
        <w:lang w:val="en-US" w:eastAsia="en-US" w:bidi="ar-SA"/>
      </w:rPr>
    </w:lvl>
    <w:lvl w:ilvl="5" w:tplc="A016F0B4">
      <w:numFmt w:val="bullet"/>
      <w:lvlText w:val="•"/>
      <w:lvlJc w:val="left"/>
      <w:pPr>
        <w:ind w:left="4350" w:hanging="125"/>
      </w:pPr>
      <w:rPr>
        <w:rFonts w:hint="default"/>
        <w:lang w:val="en-US" w:eastAsia="en-US" w:bidi="ar-SA"/>
      </w:rPr>
    </w:lvl>
    <w:lvl w:ilvl="6" w:tplc="A9E2CD8C">
      <w:numFmt w:val="bullet"/>
      <w:lvlText w:val="•"/>
      <w:lvlJc w:val="left"/>
      <w:pPr>
        <w:ind w:left="5128" w:hanging="125"/>
      </w:pPr>
      <w:rPr>
        <w:rFonts w:hint="default"/>
        <w:lang w:val="en-US" w:eastAsia="en-US" w:bidi="ar-SA"/>
      </w:rPr>
    </w:lvl>
    <w:lvl w:ilvl="7" w:tplc="F99C9026">
      <w:numFmt w:val="bullet"/>
      <w:lvlText w:val="•"/>
      <w:lvlJc w:val="left"/>
      <w:pPr>
        <w:ind w:left="5906" w:hanging="125"/>
      </w:pPr>
      <w:rPr>
        <w:rFonts w:hint="default"/>
        <w:lang w:val="en-US" w:eastAsia="en-US" w:bidi="ar-SA"/>
      </w:rPr>
    </w:lvl>
    <w:lvl w:ilvl="8" w:tplc="AA088D4A">
      <w:numFmt w:val="bullet"/>
      <w:lvlText w:val="•"/>
      <w:lvlJc w:val="left"/>
      <w:pPr>
        <w:ind w:left="6684" w:hanging="125"/>
      </w:pPr>
      <w:rPr>
        <w:rFonts w:hint="default"/>
        <w:lang w:val="en-US" w:eastAsia="en-US" w:bidi="ar-SA"/>
      </w:rPr>
    </w:lvl>
  </w:abstractNum>
  <w:abstractNum w:abstractNumId="5" w15:restartNumberingAfterBreak="0">
    <w:nsid w:val="160459D9"/>
    <w:multiLevelType w:val="hybridMultilevel"/>
    <w:tmpl w:val="61741DC8"/>
    <w:lvl w:ilvl="0" w:tplc="E660A934">
      <w:numFmt w:val="bullet"/>
      <w:lvlText w:val="∙"/>
      <w:lvlJc w:val="left"/>
      <w:pPr>
        <w:ind w:left="107" w:hanging="235"/>
      </w:pPr>
      <w:rPr>
        <w:rFonts w:ascii="Georgia" w:eastAsia="Georgia" w:hAnsi="Georgia" w:cs="Georgia" w:hint="default"/>
        <w:b w:val="0"/>
        <w:bCs w:val="0"/>
        <w:i w:val="0"/>
        <w:iCs w:val="0"/>
        <w:spacing w:val="0"/>
        <w:w w:val="100"/>
        <w:sz w:val="24"/>
        <w:szCs w:val="24"/>
        <w:lang w:val="en-US" w:eastAsia="en-US" w:bidi="ar-SA"/>
      </w:rPr>
    </w:lvl>
    <w:lvl w:ilvl="1" w:tplc="C9462CAA">
      <w:numFmt w:val="bullet"/>
      <w:lvlText w:val="•"/>
      <w:lvlJc w:val="left"/>
      <w:pPr>
        <w:ind w:left="914" w:hanging="235"/>
      </w:pPr>
      <w:rPr>
        <w:rFonts w:hint="default"/>
        <w:lang w:val="en-US" w:eastAsia="en-US" w:bidi="ar-SA"/>
      </w:rPr>
    </w:lvl>
    <w:lvl w:ilvl="2" w:tplc="C304F6D4">
      <w:numFmt w:val="bullet"/>
      <w:lvlText w:val="•"/>
      <w:lvlJc w:val="left"/>
      <w:pPr>
        <w:ind w:left="1728" w:hanging="235"/>
      </w:pPr>
      <w:rPr>
        <w:rFonts w:hint="default"/>
        <w:lang w:val="en-US" w:eastAsia="en-US" w:bidi="ar-SA"/>
      </w:rPr>
    </w:lvl>
    <w:lvl w:ilvl="3" w:tplc="EF3C677A">
      <w:numFmt w:val="bullet"/>
      <w:lvlText w:val="•"/>
      <w:lvlJc w:val="left"/>
      <w:pPr>
        <w:ind w:left="2542" w:hanging="235"/>
      </w:pPr>
      <w:rPr>
        <w:rFonts w:hint="default"/>
        <w:lang w:val="en-US" w:eastAsia="en-US" w:bidi="ar-SA"/>
      </w:rPr>
    </w:lvl>
    <w:lvl w:ilvl="4" w:tplc="44C000C0">
      <w:numFmt w:val="bullet"/>
      <w:lvlText w:val="•"/>
      <w:lvlJc w:val="left"/>
      <w:pPr>
        <w:ind w:left="3356" w:hanging="235"/>
      </w:pPr>
      <w:rPr>
        <w:rFonts w:hint="default"/>
        <w:lang w:val="en-US" w:eastAsia="en-US" w:bidi="ar-SA"/>
      </w:rPr>
    </w:lvl>
    <w:lvl w:ilvl="5" w:tplc="2E4EF64A">
      <w:numFmt w:val="bullet"/>
      <w:lvlText w:val="•"/>
      <w:lvlJc w:val="left"/>
      <w:pPr>
        <w:ind w:left="4170" w:hanging="235"/>
      </w:pPr>
      <w:rPr>
        <w:rFonts w:hint="default"/>
        <w:lang w:val="en-US" w:eastAsia="en-US" w:bidi="ar-SA"/>
      </w:rPr>
    </w:lvl>
    <w:lvl w:ilvl="6" w:tplc="26CA6352">
      <w:numFmt w:val="bullet"/>
      <w:lvlText w:val="•"/>
      <w:lvlJc w:val="left"/>
      <w:pPr>
        <w:ind w:left="4984" w:hanging="235"/>
      </w:pPr>
      <w:rPr>
        <w:rFonts w:hint="default"/>
        <w:lang w:val="en-US" w:eastAsia="en-US" w:bidi="ar-SA"/>
      </w:rPr>
    </w:lvl>
    <w:lvl w:ilvl="7" w:tplc="ADC035AE">
      <w:numFmt w:val="bullet"/>
      <w:lvlText w:val="•"/>
      <w:lvlJc w:val="left"/>
      <w:pPr>
        <w:ind w:left="5798" w:hanging="235"/>
      </w:pPr>
      <w:rPr>
        <w:rFonts w:hint="default"/>
        <w:lang w:val="en-US" w:eastAsia="en-US" w:bidi="ar-SA"/>
      </w:rPr>
    </w:lvl>
    <w:lvl w:ilvl="8" w:tplc="CD1677BC">
      <w:numFmt w:val="bullet"/>
      <w:lvlText w:val="•"/>
      <w:lvlJc w:val="left"/>
      <w:pPr>
        <w:ind w:left="6612" w:hanging="235"/>
      </w:pPr>
      <w:rPr>
        <w:rFonts w:hint="default"/>
        <w:lang w:val="en-US" w:eastAsia="en-US" w:bidi="ar-SA"/>
      </w:rPr>
    </w:lvl>
  </w:abstractNum>
  <w:abstractNum w:abstractNumId="6" w15:restartNumberingAfterBreak="0">
    <w:nsid w:val="16CD7AF1"/>
    <w:multiLevelType w:val="hybridMultilevel"/>
    <w:tmpl w:val="7AE8A082"/>
    <w:lvl w:ilvl="0" w:tplc="11B0F4B4">
      <w:numFmt w:val="bullet"/>
      <w:lvlText w:val="∙"/>
      <w:lvlJc w:val="left"/>
      <w:pPr>
        <w:ind w:left="405" w:hanging="125"/>
      </w:pPr>
      <w:rPr>
        <w:rFonts w:ascii="Georgia" w:eastAsia="Georgia" w:hAnsi="Georgia" w:cs="Georgia" w:hint="default"/>
        <w:b w:val="0"/>
        <w:bCs w:val="0"/>
        <w:i w:val="0"/>
        <w:iCs w:val="0"/>
        <w:spacing w:val="0"/>
        <w:w w:val="100"/>
        <w:sz w:val="24"/>
        <w:szCs w:val="24"/>
        <w:lang w:val="en-US" w:eastAsia="en-US" w:bidi="ar-SA"/>
      </w:rPr>
    </w:lvl>
    <w:lvl w:ilvl="1" w:tplc="3CAE5616">
      <w:numFmt w:val="bullet"/>
      <w:lvlText w:val="•"/>
      <w:lvlJc w:val="left"/>
      <w:pPr>
        <w:ind w:left="1184" w:hanging="125"/>
      </w:pPr>
      <w:rPr>
        <w:rFonts w:hint="default"/>
        <w:lang w:val="en-US" w:eastAsia="en-US" w:bidi="ar-SA"/>
      </w:rPr>
    </w:lvl>
    <w:lvl w:ilvl="2" w:tplc="F8127D68">
      <w:numFmt w:val="bullet"/>
      <w:lvlText w:val="•"/>
      <w:lvlJc w:val="left"/>
      <w:pPr>
        <w:ind w:left="1968" w:hanging="125"/>
      </w:pPr>
      <w:rPr>
        <w:rFonts w:hint="default"/>
        <w:lang w:val="en-US" w:eastAsia="en-US" w:bidi="ar-SA"/>
      </w:rPr>
    </w:lvl>
    <w:lvl w:ilvl="3" w:tplc="8F005E16">
      <w:numFmt w:val="bullet"/>
      <w:lvlText w:val="•"/>
      <w:lvlJc w:val="left"/>
      <w:pPr>
        <w:ind w:left="2752" w:hanging="125"/>
      </w:pPr>
      <w:rPr>
        <w:rFonts w:hint="default"/>
        <w:lang w:val="en-US" w:eastAsia="en-US" w:bidi="ar-SA"/>
      </w:rPr>
    </w:lvl>
    <w:lvl w:ilvl="4" w:tplc="E69A6860">
      <w:numFmt w:val="bullet"/>
      <w:lvlText w:val="•"/>
      <w:lvlJc w:val="left"/>
      <w:pPr>
        <w:ind w:left="3536" w:hanging="125"/>
      </w:pPr>
      <w:rPr>
        <w:rFonts w:hint="default"/>
        <w:lang w:val="en-US" w:eastAsia="en-US" w:bidi="ar-SA"/>
      </w:rPr>
    </w:lvl>
    <w:lvl w:ilvl="5" w:tplc="BB4E5578">
      <w:numFmt w:val="bullet"/>
      <w:lvlText w:val="•"/>
      <w:lvlJc w:val="left"/>
      <w:pPr>
        <w:ind w:left="4320" w:hanging="125"/>
      </w:pPr>
      <w:rPr>
        <w:rFonts w:hint="default"/>
        <w:lang w:val="en-US" w:eastAsia="en-US" w:bidi="ar-SA"/>
      </w:rPr>
    </w:lvl>
    <w:lvl w:ilvl="6" w:tplc="4E220760">
      <w:numFmt w:val="bullet"/>
      <w:lvlText w:val="•"/>
      <w:lvlJc w:val="left"/>
      <w:pPr>
        <w:ind w:left="5104" w:hanging="125"/>
      </w:pPr>
      <w:rPr>
        <w:rFonts w:hint="default"/>
        <w:lang w:val="en-US" w:eastAsia="en-US" w:bidi="ar-SA"/>
      </w:rPr>
    </w:lvl>
    <w:lvl w:ilvl="7" w:tplc="5EAC781A">
      <w:numFmt w:val="bullet"/>
      <w:lvlText w:val="•"/>
      <w:lvlJc w:val="left"/>
      <w:pPr>
        <w:ind w:left="5888" w:hanging="125"/>
      </w:pPr>
      <w:rPr>
        <w:rFonts w:hint="default"/>
        <w:lang w:val="en-US" w:eastAsia="en-US" w:bidi="ar-SA"/>
      </w:rPr>
    </w:lvl>
    <w:lvl w:ilvl="8" w:tplc="EFDC7E8C">
      <w:numFmt w:val="bullet"/>
      <w:lvlText w:val="•"/>
      <w:lvlJc w:val="left"/>
      <w:pPr>
        <w:ind w:left="6672" w:hanging="125"/>
      </w:pPr>
      <w:rPr>
        <w:rFonts w:hint="default"/>
        <w:lang w:val="en-US" w:eastAsia="en-US" w:bidi="ar-SA"/>
      </w:rPr>
    </w:lvl>
  </w:abstractNum>
  <w:abstractNum w:abstractNumId="7" w15:restartNumberingAfterBreak="0">
    <w:nsid w:val="19D70220"/>
    <w:multiLevelType w:val="hybridMultilevel"/>
    <w:tmpl w:val="F5B01B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9EE663BC">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F03D93"/>
    <w:multiLevelType w:val="hybridMultilevel"/>
    <w:tmpl w:val="DD665092"/>
    <w:lvl w:ilvl="0" w:tplc="61B4A18A">
      <w:start w:val="1"/>
      <w:numFmt w:val="bullet"/>
      <w:lvlText w:val="•"/>
      <w:lvlJc w:val="left"/>
      <w:pPr>
        <w:tabs>
          <w:tab w:val="num" w:pos="720"/>
        </w:tabs>
        <w:ind w:left="720" w:hanging="360"/>
      </w:pPr>
      <w:rPr>
        <w:rFonts w:ascii="Times New Roman" w:hAnsi="Times New Roman" w:hint="default"/>
      </w:rPr>
    </w:lvl>
    <w:lvl w:ilvl="1" w:tplc="A31A8BEC" w:tentative="1">
      <w:start w:val="1"/>
      <w:numFmt w:val="bullet"/>
      <w:lvlText w:val="•"/>
      <w:lvlJc w:val="left"/>
      <w:pPr>
        <w:tabs>
          <w:tab w:val="num" w:pos="1440"/>
        </w:tabs>
        <w:ind w:left="1440" w:hanging="360"/>
      </w:pPr>
      <w:rPr>
        <w:rFonts w:ascii="Times New Roman" w:hAnsi="Times New Roman" w:hint="default"/>
      </w:rPr>
    </w:lvl>
    <w:lvl w:ilvl="2" w:tplc="48F8B330" w:tentative="1">
      <w:start w:val="1"/>
      <w:numFmt w:val="bullet"/>
      <w:lvlText w:val="•"/>
      <w:lvlJc w:val="left"/>
      <w:pPr>
        <w:tabs>
          <w:tab w:val="num" w:pos="2160"/>
        </w:tabs>
        <w:ind w:left="2160" w:hanging="360"/>
      </w:pPr>
      <w:rPr>
        <w:rFonts w:ascii="Times New Roman" w:hAnsi="Times New Roman" w:hint="default"/>
      </w:rPr>
    </w:lvl>
    <w:lvl w:ilvl="3" w:tplc="CC72B22A" w:tentative="1">
      <w:start w:val="1"/>
      <w:numFmt w:val="bullet"/>
      <w:lvlText w:val="•"/>
      <w:lvlJc w:val="left"/>
      <w:pPr>
        <w:tabs>
          <w:tab w:val="num" w:pos="2880"/>
        </w:tabs>
        <w:ind w:left="2880" w:hanging="360"/>
      </w:pPr>
      <w:rPr>
        <w:rFonts w:ascii="Times New Roman" w:hAnsi="Times New Roman" w:hint="default"/>
      </w:rPr>
    </w:lvl>
    <w:lvl w:ilvl="4" w:tplc="88F0E1CE" w:tentative="1">
      <w:start w:val="1"/>
      <w:numFmt w:val="bullet"/>
      <w:lvlText w:val="•"/>
      <w:lvlJc w:val="left"/>
      <w:pPr>
        <w:tabs>
          <w:tab w:val="num" w:pos="3600"/>
        </w:tabs>
        <w:ind w:left="3600" w:hanging="360"/>
      </w:pPr>
      <w:rPr>
        <w:rFonts w:ascii="Times New Roman" w:hAnsi="Times New Roman" w:hint="default"/>
      </w:rPr>
    </w:lvl>
    <w:lvl w:ilvl="5" w:tplc="3ED85ED4" w:tentative="1">
      <w:start w:val="1"/>
      <w:numFmt w:val="bullet"/>
      <w:lvlText w:val="•"/>
      <w:lvlJc w:val="left"/>
      <w:pPr>
        <w:tabs>
          <w:tab w:val="num" w:pos="4320"/>
        </w:tabs>
        <w:ind w:left="4320" w:hanging="360"/>
      </w:pPr>
      <w:rPr>
        <w:rFonts w:ascii="Times New Roman" w:hAnsi="Times New Roman" w:hint="default"/>
      </w:rPr>
    </w:lvl>
    <w:lvl w:ilvl="6" w:tplc="6A3851F0" w:tentative="1">
      <w:start w:val="1"/>
      <w:numFmt w:val="bullet"/>
      <w:lvlText w:val="•"/>
      <w:lvlJc w:val="left"/>
      <w:pPr>
        <w:tabs>
          <w:tab w:val="num" w:pos="5040"/>
        </w:tabs>
        <w:ind w:left="5040" w:hanging="360"/>
      </w:pPr>
      <w:rPr>
        <w:rFonts w:ascii="Times New Roman" w:hAnsi="Times New Roman" w:hint="default"/>
      </w:rPr>
    </w:lvl>
    <w:lvl w:ilvl="7" w:tplc="CBDE8EB8" w:tentative="1">
      <w:start w:val="1"/>
      <w:numFmt w:val="bullet"/>
      <w:lvlText w:val="•"/>
      <w:lvlJc w:val="left"/>
      <w:pPr>
        <w:tabs>
          <w:tab w:val="num" w:pos="5760"/>
        </w:tabs>
        <w:ind w:left="5760" w:hanging="360"/>
      </w:pPr>
      <w:rPr>
        <w:rFonts w:ascii="Times New Roman" w:hAnsi="Times New Roman" w:hint="default"/>
      </w:rPr>
    </w:lvl>
    <w:lvl w:ilvl="8" w:tplc="91969AD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EFD1722"/>
    <w:multiLevelType w:val="hybridMultilevel"/>
    <w:tmpl w:val="32F68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47716D"/>
    <w:multiLevelType w:val="hybridMultilevel"/>
    <w:tmpl w:val="48E60A02"/>
    <w:lvl w:ilvl="0" w:tplc="54B297F8">
      <w:start w:val="1"/>
      <w:numFmt w:val="bullet"/>
      <w:lvlText w:val="•"/>
      <w:lvlJc w:val="left"/>
      <w:pPr>
        <w:tabs>
          <w:tab w:val="num" w:pos="720"/>
        </w:tabs>
        <w:ind w:left="720" w:hanging="360"/>
      </w:pPr>
      <w:rPr>
        <w:rFonts w:ascii="Arial" w:hAnsi="Arial" w:hint="default"/>
      </w:rPr>
    </w:lvl>
    <w:lvl w:ilvl="1" w:tplc="84A8C1E6" w:tentative="1">
      <w:start w:val="1"/>
      <w:numFmt w:val="bullet"/>
      <w:lvlText w:val="•"/>
      <w:lvlJc w:val="left"/>
      <w:pPr>
        <w:tabs>
          <w:tab w:val="num" w:pos="1440"/>
        </w:tabs>
        <w:ind w:left="1440" w:hanging="360"/>
      </w:pPr>
      <w:rPr>
        <w:rFonts w:ascii="Arial" w:hAnsi="Arial" w:hint="default"/>
      </w:rPr>
    </w:lvl>
    <w:lvl w:ilvl="2" w:tplc="1B5E5C16" w:tentative="1">
      <w:start w:val="1"/>
      <w:numFmt w:val="bullet"/>
      <w:lvlText w:val="•"/>
      <w:lvlJc w:val="left"/>
      <w:pPr>
        <w:tabs>
          <w:tab w:val="num" w:pos="2160"/>
        </w:tabs>
        <w:ind w:left="2160" w:hanging="360"/>
      </w:pPr>
      <w:rPr>
        <w:rFonts w:ascii="Arial" w:hAnsi="Arial" w:hint="default"/>
      </w:rPr>
    </w:lvl>
    <w:lvl w:ilvl="3" w:tplc="3C784F5E" w:tentative="1">
      <w:start w:val="1"/>
      <w:numFmt w:val="bullet"/>
      <w:lvlText w:val="•"/>
      <w:lvlJc w:val="left"/>
      <w:pPr>
        <w:tabs>
          <w:tab w:val="num" w:pos="2880"/>
        </w:tabs>
        <w:ind w:left="2880" w:hanging="360"/>
      </w:pPr>
      <w:rPr>
        <w:rFonts w:ascii="Arial" w:hAnsi="Arial" w:hint="default"/>
      </w:rPr>
    </w:lvl>
    <w:lvl w:ilvl="4" w:tplc="22F8CDB2" w:tentative="1">
      <w:start w:val="1"/>
      <w:numFmt w:val="bullet"/>
      <w:lvlText w:val="•"/>
      <w:lvlJc w:val="left"/>
      <w:pPr>
        <w:tabs>
          <w:tab w:val="num" w:pos="3600"/>
        </w:tabs>
        <w:ind w:left="3600" w:hanging="360"/>
      </w:pPr>
      <w:rPr>
        <w:rFonts w:ascii="Arial" w:hAnsi="Arial" w:hint="default"/>
      </w:rPr>
    </w:lvl>
    <w:lvl w:ilvl="5" w:tplc="D28E42EA" w:tentative="1">
      <w:start w:val="1"/>
      <w:numFmt w:val="bullet"/>
      <w:lvlText w:val="•"/>
      <w:lvlJc w:val="left"/>
      <w:pPr>
        <w:tabs>
          <w:tab w:val="num" w:pos="4320"/>
        </w:tabs>
        <w:ind w:left="4320" w:hanging="360"/>
      </w:pPr>
      <w:rPr>
        <w:rFonts w:ascii="Arial" w:hAnsi="Arial" w:hint="default"/>
      </w:rPr>
    </w:lvl>
    <w:lvl w:ilvl="6" w:tplc="642A316C" w:tentative="1">
      <w:start w:val="1"/>
      <w:numFmt w:val="bullet"/>
      <w:lvlText w:val="•"/>
      <w:lvlJc w:val="left"/>
      <w:pPr>
        <w:tabs>
          <w:tab w:val="num" w:pos="5040"/>
        </w:tabs>
        <w:ind w:left="5040" w:hanging="360"/>
      </w:pPr>
      <w:rPr>
        <w:rFonts w:ascii="Arial" w:hAnsi="Arial" w:hint="default"/>
      </w:rPr>
    </w:lvl>
    <w:lvl w:ilvl="7" w:tplc="88B4D42E" w:tentative="1">
      <w:start w:val="1"/>
      <w:numFmt w:val="bullet"/>
      <w:lvlText w:val="•"/>
      <w:lvlJc w:val="left"/>
      <w:pPr>
        <w:tabs>
          <w:tab w:val="num" w:pos="5760"/>
        </w:tabs>
        <w:ind w:left="5760" w:hanging="360"/>
      </w:pPr>
      <w:rPr>
        <w:rFonts w:ascii="Arial" w:hAnsi="Arial" w:hint="default"/>
      </w:rPr>
    </w:lvl>
    <w:lvl w:ilvl="8" w:tplc="7E46C12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B11894"/>
    <w:multiLevelType w:val="hybridMultilevel"/>
    <w:tmpl w:val="2F3C7BD4"/>
    <w:lvl w:ilvl="0" w:tplc="167A93F8">
      <w:numFmt w:val="bullet"/>
      <w:lvlText w:val="∙"/>
      <w:lvlJc w:val="left"/>
      <w:pPr>
        <w:ind w:left="107" w:hanging="136"/>
      </w:pPr>
      <w:rPr>
        <w:rFonts w:ascii="Georgia" w:eastAsia="Georgia" w:hAnsi="Georgia" w:cs="Georgia" w:hint="default"/>
        <w:b w:val="0"/>
        <w:bCs w:val="0"/>
        <w:i w:val="0"/>
        <w:iCs w:val="0"/>
        <w:spacing w:val="0"/>
        <w:w w:val="100"/>
        <w:sz w:val="24"/>
        <w:szCs w:val="24"/>
        <w:lang w:val="en-US" w:eastAsia="en-US" w:bidi="ar-SA"/>
      </w:rPr>
    </w:lvl>
    <w:lvl w:ilvl="1" w:tplc="0C7AF970">
      <w:numFmt w:val="bullet"/>
      <w:lvlText w:val="•"/>
      <w:lvlJc w:val="left"/>
      <w:pPr>
        <w:ind w:left="914" w:hanging="136"/>
      </w:pPr>
      <w:rPr>
        <w:rFonts w:hint="default"/>
        <w:lang w:val="en-US" w:eastAsia="en-US" w:bidi="ar-SA"/>
      </w:rPr>
    </w:lvl>
    <w:lvl w:ilvl="2" w:tplc="069846DC">
      <w:numFmt w:val="bullet"/>
      <w:lvlText w:val="•"/>
      <w:lvlJc w:val="left"/>
      <w:pPr>
        <w:ind w:left="1728" w:hanging="136"/>
      </w:pPr>
      <w:rPr>
        <w:rFonts w:hint="default"/>
        <w:lang w:val="en-US" w:eastAsia="en-US" w:bidi="ar-SA"/>
      </w:rPr>
    </w:lvl>
    <w:lvl w:ilvl="3" w:tplc="D0FA9FBC">
      <w:numFmt w:val="bullet"/>
      <w:lvlText w:val="•"/>
      <w:lvlJc w:val="left"/>
      <w:pPr>
        <w:ind w:left="2542" w:hanging="136"/>
      </w:pPr>
      <w:rPr>
        <w:rFonts w:hint="default"/>
        <w:lang w:val="en-US" w:eastAsia="en-US" w:bidi="ar-SA"/>
      </w:rPr>
    </w:lvl>
    <w:lvl w:ilvl="4" w:tplc="89C85AA0">
      <w:numFmt w:val="bullet"/>
      <w:lvlText w:val="•"/>
      <w:lvlJc w:val="left"/>
      <w:pPr>
        <w:ind w:left="3356" w:hanging="136"/>
      </w:pPr>
      <w:rPr>
        <w:rFonts w:hint="default"/>
        <w:lang w:val="en-US" w:eastAsia="en-US" w:bidi="ar-SA"/>
      </w:rPr>
    </w:lvl>
    <w:lvl w:ilvl="5" w:tplc="076E7456">
      <w:numFmt w:val="bullet"/>
      <w:lvlText w:val="•"/>
      <w:lvlJc w:val="left"/>
      <w:pPr>
        <w:ind w:left="4170" w:hanging="136"/>
      </w:pPr>
      <w:rPr>
        <w:rFonts w:hint="default"/>
        <w:lang w:val="en-US" w:eastAsia="en-US" w:bidi="ar-SA"/>
      </w:rPr>
    </w:lvl>
    <w:lvl w:ilvl="6" w:tplc="AB046996">
      <w:numFmt w:val="bullet"/>
      <w:lvlText w:val="•"/>
      <w:lvlJc w:val="left"/>
      <w:pPr>
        <w:ind w:left="4984" w:hanging="136"/>
      </w:pPr>
      <w:rPr>
        <w:rFonts w:hint="default"/>
        <w:lang w:val="en-US" w:eastAsia="en-US" w:bidi="ar-SA"/>
      </w:rPr>
    </w:lvl>
    <w:lvl w:ilvl="7" w:tplc="3B14EF98">
      <w:numFmt w:val="bullet"/>
      <w:lvlText w:val="•"/>
      <w:lvlJc w:val="left"/>
      <w:pPr>
        <w:ind w:left="5798" w:hanging="136"/>
      </w:pPr>
      <w:rPr>
        <w:rFonts w:hint="default"/>
        <w:lang w:val="en-US" w:eastAsia="en-US" w:bidi="ar-SA"/>
      </w:rPr>
    </w:lvl>
    <w:lvl w:ilvl="8" w:tplc="1C60F838">
      <w:numFmt w:val="bullet"/>
      <w:lvlText w:val="•"/>
      <w:lvlJc w:val="left"/>
      <w:pPr>
        <w:ind w:left="6612" w:hanging="136"/>
      </w:pPr>
      <w:rPr>
        <w:rFonts w:hint="default"/>
        <w:lang w:val="en-US" w:eastAsia="en-US" w:bidi="ar-SA"/>
      </w:rPr>
    </w:lvl>
  </w:abstractNum>
  <w:abstractNum w:abstractNumId="12" w15:restartNumberingAfterBreak="0">
    <w:nsid w:val="255F793E"/>
    <w:multiLevelType w:val="hybridMultilevel"/>
    <w:tmpl w:val="2AEE77B0"/>
    <w:lvl w:ilvl="0" w:tplc="082030F8">
      <w:start w:val="1"/>
      <w:numFmt w:val="bullet"/>
      <w:lvlText w:val="•"/>
      <w:lvlJc w:val="left"/>
      <w:pPr>
        <w:tabs>
          <w:tab w:val="num" w:pos="720"/>
        </w:tabs>
        <w:ind w:left="720" w:hanging="360"/>
      </w:pPr>
      <w:rPr>
        <w:rFonts w:ascii="Arial" w:hAnsi="Arial" w:hint="default"/>
      </w:rPr>
    </w:lvl>
    <w:lvl w:ilvl="1" w:tplc="01768742">
      <w:numFmt w:val="bullet"/>
      <w:lvlText w:val="•"/>
      <w:lvlJc w:val="left"/>
      <w:pPr>
        <w:tabs>
          <w:tab w:val="num" w:pos="1440"/>
        </w:tabs>
        <w:ind w:left="1440" w:hanging="360"/>
      </w:pPr>
      <w:rPr>
        <w:rFonts w:ascii="Arial" w:hAnsi="Arial" w:hint="default"/>
      </w:rPr>
    </w:lvl>
    <w:lvl w:ilvl="2" w:tplc="8902957E" w:tentative="1">
      <w:start w:val="1"/>
      <w:numFmt w:val="bullet"/>
      <w:lvlText w:val="•"/>
      <w:lvlJc w:val="left"/>
      <w:pPr>
        <w:tabs>
          <w:tab w:val="num" w:pos="2160"/>
        </w:tabs>
        <w:ind w:left="2160" w:hanging="360"/>
      </w:pPr>
      <w:rPr>
        <w:rFonts w:ascii="Arial" w:hAnsi="Arial" w:hint="default"/>
      </w:rPr>
    </w:lvl>
    <w:lvl w:ilvl="3" w:tplc="788057AA" w:tentative="1">
      <w:start w:val="1"/>
      <w:numFmt w:val="bullet"/>
      <w:lvlText w:val="•"/>
      <w:lvlJc w:val="left"/>
      <w:pPr>
        <w:tabs>
          <w:tab w:val="num" w:pos="2880"/>
        </w:tabs>
        <w:ind w:left="2880" w:hanging="360"/>
      </w:pPr>
      <w:rPr>
        <w:rFonts w:ascii="Arial" w:hAnsi="Arial" w:hint="default"/>
      </w:rPr>
    </w:lvl>
    <w:lvl w:ilvl="4" w:tplc="AF3C15CC" w:tentative="1">
      <w:start w:val="1"/>
      <w:numFmt w:val="bullet"/>
      <w:lvlText w:val="•"/>
      <w:lvlJc w:val="left"/>
      <w:pPr>
        <w:tabs>
          <w:tab w:val="num" w:pos="3600"/>
        </w:tabs>
        <w:ind w:left="3600" w:hanging="360"/>
      </w:pPr>
      <w:rPr>
        <w:rFonts w:ascii="Arial" w:hAnsi="Arial" w:hint="default"/>
      </w:rPr>
    </w:lvl>
    <w:lvl w:ilvl="5" w:tplc="7C66D64A" w:tentative="1">
      <w:start w:val="1"/>
      <w:numFmt w:val="bullet"/>
      <w:lvlText w:val="•"/>
      <w:lvlJc w:val="left"/>
      <w:pPr>
        <w:tabs>
          <w:tab w:val="num" w:pos="4320"/>
        </w:tabs>
        <w:ind w:left="4320" w:hanging="360"/>
      </w:pPr>
      <w:rPr>
        <w:rFonts w:ascii="Arial" w:hAnsi="Arial" w:hint="default"/>
      </w:rPr>
    </w:lvl>
    <w:lvl w:ilvl="6" w:tplc="87E2817C" w:tentative="1">
      <w:start w:val="1"/>
      <w:numFmt w:val="bullet"/>
      <w:lvlText w:val="•"/>
      <w:lvlJc w:val="left"/>
      <w:pPr>
        <w:tabs>
          <w:tab w:val="num" w:pos="5040"/>
        </w:tabs>
        <w:ind w:left="5040" w:hanging="360"/>
      </w:pPr>
      <w:rPr>
        <w:rFonts w:ascii="Arial" w:hAnsi="Arial" w:hint="default"/>
      </w:rPr>
    </w:lvl>
    <w:lvl w:ilvl="7" w:tplc="14B6CBB0" w:tentative="1">
      <w:start w:val="1"/>
      <w:numFmt w:val="bullet"/>
      <w:lvlText w:val="•"/>
      <w:lvlJc w:val="left"/>
      <w:pPr>
        <w:tabs>
          <w:tab w:val="num" w:pos="5760"/>
        </w:tabs>
        <w:ind w:left="5760" w:hanging="360"/>
      </w:pPr>
      <w:rPr>
        <w:rFonts w:ascii="Arial" w:hAnsi="Arial" w:hint="default"/>
      </w:rPr>
    </w:lvl>
    <w:lvl w:ilvl="8" w:tplc="CBDC344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D30BED"/>
    <w:multiLevelType w:val="hybridMultilevel"/>
    <w:tmpl w:val="59E88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F0225E"/>
    <w:multiLevelType w:val="hybridMultilevel"/>
    <w:tmpl w:val="61AC82DC"/>
    <w:lvl w:ilvl="0" w:tplc="D1789BCA">
      <w:start w:val="1"/>
      <w:numFmt w:val="bullet"/>
      <w:lvlText w:val="•"/>
      <w:lvlJc w:val="left"/>
      <w:pPr>
        <w:tabs>
          <w:tab w:val="num" w:pos="720"/>
        </w:tabs>
        <w:ind w:left="720" w:hanging="360"/>
      </w:pPr>
      <w:rPr>
        <w:rFonts w:ascii="Times New Roman" w:hAnsi="Times New Roman" w:hint="default"/>
      </w:rPr>
    </w:lvl>
    <w:lvl w:ilvl="1" w:tplc="23DCF588" w:tentative="1">
      <w:start w:val="1"/>
      <w:numFmt w:val="bullet"/>
      <w:lvlText w:val="•"/>
      <w:lvlJc w:val="left"/>
      <w:pPr>
        <w:tabs>
          <w:tab w:val="num" w:pos="1440"/>
        </w:tabs>
        <w:ind w:left="1440" w:hanging="360"/>
      </w:pPr>
      <w:rPr>
        <w:rFonts w:ascii="Times New Roman" w:hAnsi="Times New Roman" w:hint="default"/>
      </w:rPr>
    </w:lvl>
    <w:lvl w:ilvl="2" w:tplc="1D3A9E22" w:tentative="1">
      <w:start w:val="1"/>
      <w:numFmt w:val="bullet"/>
      <w:lvlText w:val="•"/>
      <w:lvlJc w:val="left"/>
      <w:pPr>
        <w:tabs>
          <w:tab w:val="num" w:pos="2160"/>
        </w:tabs>
        <w:ind w:left="2160" w:hanging="360"/>
      </w:pPr>
      <w:rPr>
        <w:rFonts w:ascii="Times New Roman" w:hAnsi="Times New Roman" w:hint="default"/>
      </w:rPr>
    </w:lvl>
    <w:lvl w:ilvl="3" w:tplc="00DE96A0" w:tentative="1">
      <w:start w:val="1"/>
      <w:numFmt w:val="bullet"/>
      <w:lvlText w:val="•"/>
      <w:lvlJc w:val="left"/>
      <w:pPr>
        <w:tabs>
          <w:tab w:val="num" w:pos="2880"/>
        </w:tabs>
        <w:ind w:left="2880" w:hanging="360"/>
      </w:pPr>
      <w:rPr>
        <w:rFonts w:ascii="Times New Roman" w:hAnsi="Times New Roman" w:hint="default"/>
      </w:rPr>
    </w:lvl>
    <w:lvl w:ilvl="4" w:tplc="067E6E38" w:tentative="1">
      <w:start w:val="1"/>
      <w:numFmt w:val="bullet"/>
      <w:lvlText w:val="•"/>
      <w:lvlJc w:val="left"/>
      <w:pPr>
        <w:tabs>
          <w:tab w:val="num" w:pos="3600"/>
        </w:tabs>
        <w:ind w:left="3600" w:hanging="360"/>
      </w:pPr>
      <w:rPr>
        <w:rFonts w:ascii="Times New Roman" w:hAnsi="Times New Roman" w:hint="default"/>
      </w:rPr>
    </w:lvl>
    <w:lvl w:ilvl="5" w:tplc="F678E824" w:tentative="1">
      <w:start w:val="1"/>
      <w:numFmt w:val="bullet"/>
      <w:lvlText w:val="•"/>
      <w:lvlJc w:val="left"/>
      <w:pPr>
        <w:tabs>
          <w:tab w:val="num" w:pos="4320"/>
        </w:tabs>
        <w:ind w:left="4320" w:hanging="360"/>
      </w:pPr>
      <w:rPr>
        <w:rFonts w:ascii="Times New Roman" w:hAnsi="Times New Roman" w:hint="default"/>
      </w:rPr>
    </w:lvl>
    <w:lvl w:ilvl="6" w:tplc="2B50E524" w:tentative="1">
      <w:start w:val="1"/>
      <w:numFmt w:val="bullet"/>
      <w:lvlText w:val="•"/>
      <w:lvlJc w:val="left"/>
      <w:pPr>
        <w:tabs>
          <w:tab w:val="num" w:pos="5040"/>
        </w:tabs>
        <w:ind w:left="5040" w:hanging="360"/>
      </w:pPr>
      <w:rPr>
        <w:rFonts w:ascii="Times New Roman" w:hAnsi="Times New Roman" w:hint="default"/>
      </w:rPr>
    </w:lvl>
    <w:lvl w:ilvl="7" w:tplc="57E8F756" w:tentative="1">
      <w:start w:val="1"/>
      <w:numFmt w:val="bullet"/>
      <w:lvlText w:val="•"/>
      <w:lvlJc w:val="left"/>
      <w:pPr>
        <w:tabs>
          <w:tab w:val="num" w:pos="5760"/>
        </w:tabs>
        <w:ind w:left="5760" w:hanging="360"/>
      </w:pPr>
      <w:rPr>
        <w:rFonts w:ascii="Times New Roman" w:hAnsi="Times New Roman" w:hint="default"/>
      </w:rPr>
    </w:lvl>
    <w:lvl w:ilvl="8" w:tplc="62E2F17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A0255E5"/>
    <w:multiLevelType w:val="hybridMultilevel"/>
    <w:tmpl w:val="7D9A24E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BF0BD2"/>
    <w:multiLevelType w:val="hybridMultilevel"/>
    <w:tmpl w:val="3BA8087A"/>
    <w:lvl w:ilvl="0" w:tplc="B558818C">
      <w:start w:val="1"/>
      <w:numFmt w:val="decimalZero"/>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B4A91"/>
    <w:multiLevelType w:val="hybridMultilevel"/>
    <w:tmpl w:val="EAECEE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556EEE"/>
    <w:multiLevelType w:val="hybridMultilevel"/>
    <w:tmpl w:val="E842AFD8"/>
    <w:lvl w:ilvl="0" w:tplc="772C309A">
      <w:numFmt w:val="bullet"/>
      <w:lvlText w:val="∙"/>
      <w:lvlJc w:val="left"/>
      <w:pPr>
        <w:ind w:left="107" w:hanging="154"/>
      </w:pPr>
      <w:rPr>
        <w:rFonts w:ascii="Georgia" w:eastAsia="Georgia" w:hAnsi="Georgia" w:cs="Georgia" w:hint="default"/>
        <w:b w:val="0"/>
        <w:bCs w:val="0"/>
        <w:i/>
        <w:iCs/>
        <w:spacing w:val="0"/>
        <w:w w:val="100"/>
        <w:sz w:val="24"/>
        <w:szCs w:val="24"/>
        <w:lang w:val="en-US" w:eastAsia="en-US" w:bidi="ar-SA"/>
      </w:rPr>
    </w:lvl>
    <w:lvl w:ilvl="1" w:tplc="D1A41FFE">
      <w:numFmt w:val="bullet"/>
      <w:lvlText w:val="•"/>
      <w:lvlJc w:val="left"/>
      <w:pPr>
        <w:ind w:left="914" w:hanging="154"/>
      </w:pPr>
      <w:rPr>
        <w:rFonts w:hint="default"/>
        <w:lang w:val="en-US" w:eastAsia="en-US" w:bidi="ar-SA"/>
      </w:rPr>
    </w:lvl>
    <w:lvl w:ilvl="2" w:tplc="9BA0C510">
      <w:numFmt w:val="bullet"/>
      <w:lvlText w:val="•"/>
      <w:lvlJc w:val="left"/>
      <w:pPr>
        <w:ind w:left="1728" w:hanging="154"/>
      </w:pPr>
      <w:rPr>
        <w:rFonts w:hint="default"/>
        <w:lang w:val="en-US" w:eastAsia="en-US" w:bidi="ar-SA"/>
      </w:rPr>
    </w:lvl>
    <w:lvl w:ilvl="3" w:tplc="95C2D95C">
      <w:numFmt w:val="bullet"/>
      <w:lvlText w:val="•"/>
      <w:lvlJc w:val="left"/>
      <w:pPr>
        <w:ind w:left="2542" w:hanging="154"/>
      </w:pPr>
      <w:rPr>
        <w:rFonts w:hint="default"/>
        <w:lang w:val="en-US" w:eastAsia="en-US" w:bidi="ar-SA"/>
      </w:rPr>
    </w:lvl>
    <w:lvl w:ilvl="4" w:tplc="33BC13FA">
      <w:numFmt w:val="bullet"/>
      <w:lvlText w:val="•"/>
      <w:lvlJc w:val="left"/>
      <w:pPr>
        <w:ind w:left="3356" w:hanging="154"/>
      </w:pPr>
      <w:rPr>
        <w:rFonts w:hint="default"/>
        <w:lang w:val="en-US" w:eastAsia="en-US" w:bidi="ar-SA"/>
      </w:rPr>
    </w:lvl>
    <w:lvl w:ilvl="5" w:tplc="C9A66690">
      <w:numFmt w:val="bullet"/>
      <w:lvlText w:val="•"/>
      <w:lvlJc w:val="left"/>
      <w:pPr>
        <w:ind w:left="4170" w:hanging="154"/>
      </w:pPr>
      <w:rPr>
        <w:rFonts w:hint="default"/>
        <w:lang w:val="en-US" w:eastAsia="en-US" w:bidi="ar-SA"/>
      </w:rPr>
    </w:lvl>
    <w:lvl w:ilvl="6" w:tplc="2EE69118">
      <w:numFmt w:val="bullet"/>
      <w:lvlText w:val="•"/>
      <w:lvlJc w:val="left"/>
      <w:pPr>
        <w:ind w:left="4984" w:hanging="154"/>
      </w:pPr>
      <w:rPr>
        <w:rFonts w:hint="default"/>
        <w:lang w:val="en-US" w:eastAsia="en-US" w:bidi="ar-SA"/>
      </w:rPr>
    </w:lvl>
    <w:lvl w:ilvl="7" w:tplc="EADCA144">
      <w:numFmt w:val="bullet"/>
      <w:lvlText w:val="•"/>
      <w:lvlJc w:val="left"/>
      <w:pPr>
        <w:ind w:left="5798" w:hanging="154"/>
      </w:pPr>
      <w:rPr>
        <w:rFonts w:hint="default"/>
        <w:lang w:val="en-US" w:eastAsia="en-US" w:bidi="ar-SA"/>
      </w:rPr>
    </w:lvl>
    <w:lvl w:ilvl="8" w:tplc="26781796">
      <w:numFmt w:val="bullet"/>
      <w:lvlText w:val="•"/>
      <w:lvlJc w:val="left"/>
      <w:pPr>
        <w:ind w:left="6612" w:hanging="154"/>
      </w:pPr>
      <w:rPr>
        <w:rFonts w:hint="default"/>
        <w:lang w:val="en-US" w:eastAsia="en-US" w:bidi="ar-SA"/>
      </w:rPr>
    </w:lvl>
  </w:abstractNum>
  <w:abstractNum w:abstractNumId="19" w15:restartNumberingAfterBreak="0">
    <w:nsid w:val="349872A4"/>
    <w:multiLevelType w:val="hybridMultilevel"/>
    <w:tmpl w:val="88489452"/>
    <w:lvl w:ilvl="0" w:tplc="87CE90D2">
      <w:start w:val="1"/>
      <w:numFmt w:val="decimal"/>
      <w:lvlText w:val="%1."/>
      <w:lvlJc w:val="left"/>
      <w:pPr>
        <w:ind w:left="697" w:hanging="258"/>
      </w:pPr>
      <w:rPr>
        <w:rFonts w:hint="default"/>
        <w:spacing w:val="0"/>
        <w:w w:val="100"/>
        <w:lang w:val="en-US" w:eastAsia="en-US" w:bidi="ar-SA"/>
      </w:rPr>
    </w:lvl>
    <w:lvl w:ilvl="1" w:tplc="2E0CD5F2">
      <w:start w:val="1"/>
      <w:numFmt w:val="lowerLetter"/>
      <w:lvlText w:val="%2."/>
      <w:lvlJc w:val="left"/>
      <w:pPr>
        <w:ind w:left="1239" w:hanging="360"/>
      </w:pPr>
      <w:rPr>
        <w:rFonts w:ascii="Malgun Gothic" w:eastAsia="Malgun Gothic" w:hAnsi="Malgun Gothic" w:cs="Malgun Gothic" w:hint="default"/>
        <w:b/>
        <w:bCs/>
        <w:i w:val="0"/>
        <w:iCs w:val="0"/>
        <w:spacing w:val="0"/>
        <w:w w:val="100"/>
        <w:sz w:val="26"/>
        <w:szCs w:val="26"/>
        <w:lang w:val="en-US" w:eastAsia="en-US" w:bidi="ar-SA"/>
      </w:rPr>
    </w:lvl>
    <w:lvl w:ilvl="2" w:tplc="6180FC36">
      <w:numFmt w:val="bullet"/>
      <w:lvlText w:val="-"/>
      <w:lvlJc w:val="left"/>
      <w:pPr>
        <w:ind w:left="2119" w:hanging="360"/>
      </w:pPr>
      <w:rPr>
        <w:rFonts w:ascii="Georgia" w:eastAsia="Georgia" w:hAnsi="Georgia" w:cs="Georgia" w:hint="default"/>
        <w:b w:val="0"/>
        <w:bCs w:val="0"/>
        <w:i w:val="0"/>
        <w:iCs w:val="0"/>
        <w:spacing w:val="0"/>
        <w:w w:val="100"/>
        <w:sz w:val="26"/>
        <w:szCs w:val="26"/>
        <w:lang w:val="en-US" w:eastAsia="en-US" w:bidi="ar-SA"/>
      </w:rPr>
    </w:lvl>
    <w:lvl w:ilvl="3" w:tplc="46663F92">
      <w:numFmt w:val="bullet"/>
      <w:lvlText w:val="•"/>
      <w:lvlJc w:val="left"/>
      <w:pPr>
        <w:ind w:left="3092" w:hanging="360"/>
      </w:pPr>
      <w:rPr>
        <w:rFonts w:hint="default"/>
        <w:lang w:val="en-US" w:eastAsia="en-US" w:bidi="ar-SA"/>
      </w:rPr>
    </w:lvl>
    <w:lvl w:ilvl="4" w:tplc="4BBCDB24">
      <w:numFmt w:val="bullet"/>
      <w:lvlText w:val="•"/>
      <w:lvlJc w:val="left"/>
      <w:pPr>
        <w:ind w:left="4065" w:hanging="360"/>
      </w:pPr>
      <w:rPr>
        <w:rFonts w:hint="default"/>
        <w:lang w:val="en-US" w:eastAsia="en-US" w:bidi="ar-SA"/>
      </w:rPr>
    </w:lvl>
    <w:lvl w:ilvl="5" w:tplc="81ECC1F8">
      <w:numFmt w:val="bullet"/>
      <w:lvlText w:val="•"/>
      <w:lvlJc w:val="left"/>
      <w:pPr>
        <w:ind w:left="5037" w:hanging="360"/>
      </w:pPr>
      <w:rPr>
        <w:rFonts w:hint="default"/>
        <w:lang w:val="en-US" w:eastAsia="en-US" w:bidi="ar-SA"/>
      </w:rPr>
    </w:lvl>
    <w:lvl w:ilvl="6" w:tplc="CA9EB1A6">
      <w:numFmt w:val="bullet"/>
      <w:lvlText w:val="•"/>
      <w:lvlJc w:val="left"/>
      <w:pPr>
        <w:ind w:left="6010" w:hanging="360"/>
      </w:pPr>
      <w:rPr>
        <w:rFonts w:hint="default"/>
        <w:lang w:val="en-US" w:eastAsia="en-US" w:bidi="ar-SA"/>
      </w:rPr>
    </w:lvl>
    <w:lvl w:ilvl="7" w:tplc="BECC3610">
      <w:numFmt w:val="bullet"/>
      <w:lvlText w:val="•"/>
      <w:lvlJc w:val="left"/>
      <w:pPr>
        <w:ind w:left="6982" w:hanging="360"/>
      </w:pPr>
      <w:rPr>
        <w:rFonts w:hint="default"/>
        <w:lang w:val="en-US" w:eastAsia="en-US" w:bidi="ar-SA"/>
      </w:rPr>
    </w:lvl>
    <w:lvl w:ilvl="8" w:tplc="8370D366">
      <w:numFmt w:val="bullet"/>
      <w:lvlText w:val="•"/>
      <w:lvlJc w:val="left"/>
      <w:pPr>
        <w:ind w:left="7955" w:hanging="360"/>
      </w:pPr>
      <w:rPr>
        <w:rFonts w:hint="default"/>
        <w:lang w:val="en-US" w:eastAsia="en-US" w:bidi="ar-SA"/>
      </w:rPr>
    </w:lvl>
  </w:abstractNum>
  <w:abstractNum w:abstractNumId="20" w15:restartNumberingAfterBreak="0">
    <w:nsid w:val="375C066D"/>
    <w:multiLevelType w:val="hybridMultilevel"/>
    <w:tmpl w:val="765AE392"/>
    <w:lvl w:ilvl="0" w:tplc="F266E0FC">
      <w:numFmt w:val="bullet"/>
      <w:lvlText w:val="∙"/>
      <w:lvlJc w:val="left"/>
      <w:pPr>
        <w:ind w:left="464" w:hanging="125"/>
      </w:pPr>
      <w:rPr>
        <w:rFonts w:ascii="Georgia" w:eastAsia="Georgia" w:hAnsi="Georgia" w:cs="Georgia" w:hint="default"/>
        <w:b w:val="0"/>
        <w:bCs w:val="0"/>
        <w:i w:val="0"/>
        <w:iCs w:val="0"/>
        <w:spacing w:val="0"/>
        <w:w w:val="100"/>
        <w:sz w:val="24"/>
        <w:szCs w:val="24"/>
        <w:lang w:val="en-US" w:eastAsia="en-US" w:bidi="ar-SA"/>
      </w:rPr>
    </w:lvl>
    <w:lvl w:ilvl="1" w:tplc="CA62BB9C">
      <w:numFmt w:val="bullet"/>
      <w:lvlText w:val="-"/>
      <w:lvlJc w:val="left"/>
      <w:pPr>
        <w:ind w:left="833" w:hanging="148"/>
      </w:pPr>
      <w:rPr>
        <w:rFonts w:ascii="Georgia" w:eastAsia="Georgia" w:hAnsi="Georgia" w:cs="Georgia" w:hint="default"/>
        <w:b w:val="0"/>
        <w:bCs w:val="0"/>
        <w:i w:val="0"/>
        <w:iCs w:val="0"/>
        <w:spacing w:val="0"/>
        <w:w w:val="100"/>
        <w:sz w:val="24"/>
        <w:szCs w:val="24"/>
        <w:lang w:val="en-US" w:eastAsia="en-US" w:bidi="ar-SA"/>
      </w:rPr>
    </w:lvl>
    <w:lvl w:ilvl="2" w:tplc="DD7A3C4A">
      <w:numFmt w:val="bullet"/>
      <w:lvlText w:val="•"/>
      <w:lvlJc w:val="left"/>
      <w:pPr>
        <w:ind w:left="1662" w:hanging="148"/>
      </w:pPr>
      <w:rPr>
        <w:rFonts w:hint="default"/>
        <w:lang w:val="en-US" w:eastAsia="en-US" w:bidi="ar-SA"/>
      </w:rPr>
    </w:lvl>
    <w:lvl w:ilvl="3" w:tplc="32B80F5A">
      <w:numFmt w:val="bullet"/>
      <w:lvlText w:val="•"/>
      <w:lvlJc w:val="left"/>
      <w:pPr>
        <w:ind w:left="2484" w:hanging="148"/>
      </w:pPr>
      <w:rPr>
        <w:rFonts w:hint="default"/>
        <w:lang w:val="en-US" w:eastAsia="en-US" w:bidi="ar-SA"/>
      </w:rPr>
    </w:lvl>
    <w:lvl w:ilvl="4" w:tplc="4FA00F90">
      <w:numFmt w:val="bullet"/>
      <w:lvlText w:val="•"/>
      <w:lvlJc w:val="left"/>
      <w:pPr>
        <w:ind w:left="3306" w:hanging="148"/>
      </w:pPr>
      <w:rPr>
        <w:rFonts w:hint="default"/>
        <w:lang w:val="en-US" w:eastAsia="en-US" w:bidi="ar-SA"/>
      </w:rPr>
    </w:lvl>
    <w:lvl w:ilvl="5" w:tplc="5B100E72">
      <w:numFmt w:val="bullet"/>
      <w:lvlText w:val="•"/>
      <w:lvlJc w:val="left"/>
      <w:pPr>
        <w:ind w:left="4128" w:hanging="148"/>
      </w:pPr>
      <w:rPr>
        <w:rFonts w:hint="default"/>
        <w:lang w:val="en-US" w:eastAsia="en-US" w:bidi="ar-SA"/>
      </w:rPr>
    </w:lvl>
    <w:lvl w:ilvl="6" w:tplc="98DE176C">
      <w:numFmt w:val="bullet"/>
      <w:lvlText w:val="•"/>
      <w:lvlJc w:val="left"/>
      <w:pPr>
        <w:ind w:left="4951" w:hanging="148"/>
      </w:pPr>
      <w:rPr>
        <w:rFonts w:hint="default"/>
        <w:lang w:val="en-US" w:eastAsia="en-US" w:bidi="ar-SA"/>
      </w:rPr>
    </w:lvl>
    <w:lvl w:ilvl="7" w:tplc="070491F4">
      <w:numFmt w:val="bullet"/>
      <w:lvlText w:val="•"/>
      <w:lvlJc w:val="left"/>
      <w:pPr>
        <w:ind w:left="5773" w:hanging="148"/>
      </w:pPr>
      <w:rPr>
        <w:rFonts w:hint="default"/>
        <w:lang w:val="en-US" w:eastAsia="en-US" w:bidi="ar-SA"/>
      </w:rPr>
    </w:lvl>
    <w:lvl w:ilvl="8" w:tplc="D6783B32">
      <w:numFmt w:val="bullet"/>
      <w:lvlText w:val="•"/>
      <w:lvlJc w:val="left"/>
      <w:pPr>
        <w:ind w:left="6595" w:hanging="148"/>
      </w:pPr>
      <w:rPr>
        <w:rFonts w:hint="default"/>
        <w:lang w:val="en-US" w:eastAsia="en-US" w:bidi="ar-SA"/>
      </w:rPr>
    </w:lvl>
  </w:abstractNum>
  <w:abstractNum w:abstractNumId="21" w15:restartNumberingAfterBreak="0">
    <w:nsid w:val="3A0624C8"/>
    <w:multiLevelType w:val="hybridMultilevel"/>
    <w:tmpl w:val="9A205652"/>
    <w:lvl w:ilvl="0" w:tplc="EA207B28">
      <w:start w:val="1"/>
      <w:numFmt w:val="decimal"/>
      <w:lvlText w:val="(%1)"/>
      <w:lvlJc w:val="left"/>
      <w:pPr>
        <w:ind w:left="107" w:hanging="386"/>
      </w:pPr>
      <w:rPr>
        <w:rFonts w:ascii="Georgia" w:eastAsia="Georgia" w:hAnsi="Georgia" w:cs="Georgia" w:hint="default"/>
        <w:b w:val="0"/>
        <w:bCs w:val="0"/>
        <w:i w:val="0"/>
        <w:iCs w:val="0"/>
        <w:spacing w:val="0"/>
        <w:w w:val="100"/>
        <w:sz w:val="24"/>
        <w:szCs w:val="24"/>
        <w:lang w:val="en-US" w:eastAsia="en-US" w:bidi="ar-SA"/>
      </w:rPr>
    </w:lvl>
    <w:lvl w:ilvl="1" w:tplc="2DB8411A">
      <w:numFmt w:val="bullet"/>
      <w:lvlText w:val="•"/>
      <w:lvlJc w:val="left"/>
      <w:pPr>
        <w:ind w:left="914" w:hanging="386"/>
      </w:pPr>
      <w:rPr>
        <w:rFonts w:hint="default"/>
        <w:lang w:val="en-US" w:eastAsia="en-US" w:bidi="ar-SA"/>
      </w:rPr>
    </w:lvl>
    <w:lvl w:ilvl="2" w:tplc="E29C1260">
      <w:numFmt w:val="bullet"/>
      <w:lvlText w:val="•"/>
      <w:lvlJc w:val="left"/>
      <w:pPr>
        <w:ind w:left="1728" w:hanging="386"/>
      </w:pPr>
      <w:rPr>
        <w:rFonts w:hint="default"/>
        <w:lang w:val="en-US" w:eastAsia="en-US" w:bidi="ar-SA"/>
      </w:rPr>
    </w:lvl>
    <w:lvl w:ilvl="3" w:tplc="557C0B7C">
      <w:numFmt w:val="bullet"/>
      <w:lvlText w:val="•"/>
      <w:lvlJc w:val="left"/>
      <w:pPr>
        <w:ind w:left="2542" w:hanging="386"/>
      </w:pPr>
      <w:rPr>
        <w:rFonts w:hint="default"/>
        <w:lang w:val="en-US" w:eastAsia="en-US" w:bidi="ar-SA"/>
      </w:rPr>
    </w:lvl>
    <w:lvl w:ilvl="4" w:tplc="E97AA6C6">
      <w:numFmt w:val="bullet"/>
      <w:lvlText w:val="•"/>
      <w:lvlJc w:val="left"/>
      <w:pPr>
        <w:ind w:left="3356" w:hanging="386"/>
      </w:pPr>
      <w:rPr>
        <w:rFonts w:hint="default"/>
        <w:lang w:val="en-US" w:eastAsia="en-US" w:bidi="ar-SA"/>
      </w:rPr>
    </w:lvl>
    <w:lvl w:ilvl="5" w:tplc="632E6C2E">
      <w:numFmt w:val="bullet"/>
      <w:lvlText w:val="•"/>
      <w:lvlJc w:val="left"/>
      <w:pPr>
        <w:ind w:left="4170" w:hanging="386"/>
      </w:pPr>
      <w:rPr>
        <w:rFonts w:hint="default"/>
        <w:lang w:val="en-US" w:eastAsia="en-US" w:bidi="ar-SA"/>
      </w:rPr>
    </w:lvl>
    <w:lvl w:ilvl="6" w:tplc="7C4CE398">
      <w:numFmt w:val="bullet"/>
      <w:lvlText w:val="•"/>
      <w:lvlJc w:val="left"/>
      <w:pPr>
        <w:ind w:left="4984" w:hanging="386"/>
      </w:pPr>
      <w:rPr>
        <w:rFonts w:hint="default"/>
        <w:lang w:val="en-US" w:eastAsia="en-US" w:bidi="ar-SA"/>
      </w:rPr>
    </w:lvl>
    <w:lvl w:ilvl="7" w:tplc="F286AAEA">
      <w:numFmt w:val="bullet"/>
      <w:lvlText w:val="•"/>
      <w:lvlJc w:val="left"/>
      <w:pPr>
        <w:ind w:left="5798" w:hanging="386"/>
      </w:pPr>
      <w:rPr>
        <w:rFonts w:hint="default"/>
        <w:lang w:val="en-US" w:eastAsia="en-US" w:bidi="ar-SA"/>
      </w:rPr>
    </w:lvl>
    <w:lvl w:ilvl="8" w:tplc="40E86716">
      <w:numFmt w:val="bullet"/>
      <w:lvlText w:val="•"/>
      <w:lvlJc w:val="left"/>
      <w:pPr>
        <w:ind w:left="6612" w:hanging="386"/>
      </w:pPr>
      <w:rPr>
        <w:rFonts w:hint="default"/>
        <w:lang w:val="en-US" w:eastAsia="en-US" w:bidi="ar-SA"/>
      </w:rPr>
    </w:lvl>
  </w:abstractNum>
  <w:abstractNum w:abstractNumId="22" w15:restartNumberingAfterBreak="0">
    <w:nsid w:val="3C2F1A4A"/>
    <w:multiLevelType w:val="hybridMultilevel"/>
    <w:tmpl w:val="593EFEE6"/>
    <w:lvl w:ilvl="0" w:tplc="75BE7D16">
      <w:start w:val="1"/>
      <w:numFmt w:val="decimal"/>
      <w:lvlText w:val="(%1)"/>
      <w:lvlJc w:val="left"/>
      <w:pPr>
        <w:ind w:left="107" w:hanging="399"/>
      </w:pPr>
      <w:rPr>
        <w:rFonts w:ascii="Georgia" w:eastAsia="Georgia" w:hAnsi="Georgia" w:cs="Georgia" w:hint="default"/>
        <w:b w:val="0"/>
        <w:bCs w:val="0"/>
        <w:i w:val="0"/>
        <w:iCs w:val="0"/>
        <w:spacing w:val="0"/>
        <w:w w:val="100"/>
        <w:sz w:val="24"/>
        <w:szCs w:val="24"/>
        <w:lang w:val="en-US" w:eastAsia="en-US" w:bidi="ar-SA"/>
      </w:rPr>
    </w:lvl>
    <w:lvl w:ilvl="1" w:tplc="21729DB0">
      <w:numFmt w:val="bullet"/>
      <w:lvlText w:val="•"/>
      <w:lvlJc w:val="left"/>
      <w:pPr>
        <w:ind w:left="914" w:hanging="399"/>
      </w:pPr>
      <w:rPr>
        <w:rFonts w:hint="default"/>
        <w:lang w:val="en-US" w:eastAsia="en-US" w:bidi="ar-SA"/>
      </w:rPr>
    </w:lvl>
    <w:lvl w:ilvl="2" w:tplc="F14ED05A">
      <w:numFmt w:val="bullet"/>
      <w:lvlText w:val="•"/>
      <w:lvlJc w:val="left"/>
      <w:pPr>
        <w:ind w:left="1728" w:hanging="399"/>
      </w:pPr>
      <w:rPr>
        <w:rFonts w:hint="default"/>
        <w:lang w:val="en-US" w:eastAsia="en-US" w:bidi="ar-SA"/>
      </w:rPr>
    </w:lvl>
    <w:lvl w:ilvl="3" w:tplc="C2ACE7AC">
      <w:numFmt w:val="bullet"/>
      <w:lvlText w:val="•"/>
      <w:lvlJc w:val="left"/>
      <w:pPr>
        <w:ind w:left="2542" w:hanging="399"/>
      </w:pPr>
      <w:rPr>
        <w:rFonts w:hint="default"/>
        <w:lang w:val="en-US" w:eastAsia="en-US" w:bidi="ar-SA"/>
      </w:rPr>
    </w:lvl>
    <w:lvl w:ilvl="4" w:tplc="58F0446A">
      <w:numFmt w:val="bullet"/>
      <w:lvlText w:val="•"/>
      <w:lvlJc w:val="left"/>
      <w:pPr>
        <w:ind w:left="3356" w:hanging="399"/>
      </w:pPr>
      <w:rPr>
        <w:rFonts w:hint="default"/>
        <w:lang w:val="en-US" w:eastAsia="en-US" w:bidi="ar-SA"/>
      </w:rPr>
    </w:lvl>
    <w:lvl w:ilvl="5" w:tplc="0212DF9C">
      <w:numFmt w:val="bullet"/>
      <w:lvlText w:val="•"/>
      <w:lvlJc w:val="left"/>
      <w:pPr>
        <w:ind w:left="4170" w:hanging="399"/>
      </w:pPr>
      <w:rPr>
        <w:rFonts w:hint="default"/>
        <w:lang w:val="en-US" w:eastAsia="en-US" w:bidi="ar-SA"/>
      </w:rPr>
    </w:lvl>
    <w:lvl w:ilvl="6" w:tplc="16D8C30A">
      <w:numFmt w:val="bullet"/>
      <w:lvlText w:val="•"/>
      <w:lvlJc w:val="left"/>
      <w:pPr>
        <w:ind w:left="4984" w:hanging="399"/>
      </w:pPr>
      <w:rPr>
        <w:rFonts w:hint="default"/>
        <w:lang w:val="en-US" w:eastAsia="en-US" w:bidi="ar-SA"/>
      </w:rPr>
    </w:lvl>
    <w:lvl w:ilvl="7" w:tplc="EB5CCAA0">
      <w:numFmt w:val="bullet"/>
      <w:lvlText w:val="•"/>
      <w:lvlJc w:val="left"/>
      <w:pPr>
        <w:ind w:left="5798" w:hanging="399"/>
      </w:pPr>
      <w:rPr>
        <w:rFonts w:hint="default"/>
        <w:lang w:val="en-US" w:eastAsia="en-US" w:bidi="ar-SA"/>
      </w:rPr>
    </w:lvl>
    <w:lvl w:ilvl="8" w:tplc="09320026">
      <w:numFmt w:val="bullet"/>
      <w:lvlText w:val="•"/>
      <w:lvlJc w:val="left"/>
      <w:pPr>
        <w:ind w:left="6612" w:hanging="399"/>
      </w:pPr>
      <w:rPr>
        <w:rFonts w:hint="default"/>
        <w:lang w:val="en-US" w:eastAsia="en-US" w:bidi="ar-SA"/>
      </w:rPr>
    </w:lvl>
  </w:abstractNum>
  <w:abstractNum w:abstractNumId="23" w15:restartNumberingAfterBreak="0">
    <w:nsid w:val="3E562F1E"/>
    <w:multiLevelType w:val="hybridMultilevel"/>
    <w:tmpl w:val="C04C9ABC"/>
    <w:lvl w:ilvl="0" w:tplc="B68CB44A">
      <w:start w:val="1"/>
      <w:numFmt w:val="bullet"/>
      <w:lvlText w:val="•"/>
      <w:lvlJc w:val="left"/>
      <w:pPr>
        <w:tabs>
          <w:tab w:val="num" w:pos="720"/>
        </w:tabs>
        <w:ind w:left="720" w:hanging="360"/>
      </w:pPr>
      <w:rPr>
        <w:rFonts w:ascii="Times New Roman" w:hAnsi="Times New Roman" w:hint="default"/>
      </w:rPr>
    </w:lvl>
    <w:lvl w:ilvl="1" w:tplc="09880984" w:tentative="1">
      <w:start w:val="1"/>
      <w:numFmt w:val="bullet"/>
      <w:lvlText w:val="•"/>
      <w:lvlJc w:val="left"/>
      <w:pPr>
        <w:tabs>
          <w:tab w:val="num" w:pos="1440"/>
        </w:tabs>
        <w:ind w:left="1440" w:hanging="360"/>
      </w:pPr>
      <w:rPr>
        <w:rFonts w:ascii="Times New Roman" w:hAnsi="Times New Roman" w:hint="default"/>
      </w:rPr>
    </w:lvl>
    <w:lvl w:ilvl="2" w:tplc="633A424A" w:tentative="1">
      <w:start w:val="1"/>
      <w:numFmt w:val="bullet"/>
      <w:lvlText w:val="•"/>
      <w:lvlJc w:val="left"/>
      <w:pPr>
        <w:tabs>
          <w:tab w:val="num" w:pos="2160"/>
        </w:tabs>
        <w:ind w:left="2160" w:hanging="360"/>
      </w:pPr>
      <w:rPr>
        <w:rFonts w:ascii="Times New Roman" w:hAnsi="Times New Roman" w:hint="default"/>
      </w:rPr>
    </w:lvl>
    <w:lvl w:ilvl="3" w:tplc="7D98D022" w:tentative="1">
      <w:start w:val="1"/>
      <w:numFmt w:val="bullet"/>
      <w:lvlText w:val="•"/>
      <w:lvlJc w:val="left"/>
      <w:pPr>
        <w:tabs>
          <w:tab w:val="num" w:pos="2880"/>
        </w:tabs>
        <w:ind w:left="2880" w:hanging="360"/>
      </w:pPr>
      <w:rPr>
        <w:rFonts w:ascii="Times New Roman" w:hAnsi="Times New Roman" w:hint="default"/>
      </w:rPr>
    </w:lvl>
    <w:lvl w:ilvl="4" w:tplc="404885CE" w:tentative="1">
      <w:start w:val="1"/>
      <w:numFmt w:val="bullet"/>
      <w:lvlText w:val="•"/>
      <w:lvlJc w:val="left"/>
      <w:pPr>
        <w:tabs>
          <w:tab w:val="num" w:pos="3600"/>
        </w:tabs>
        <w:ind w:left="3600" w:hanging="360"/>
      </w:pPr>
      <w:rPr>
        <w:rFonts w:ascii="Times New Roman" w:hAnsi="Times New Roman" w:hint="default"/>
      </w:rPr>
    </w:lvl>
    <w:lvl w:ilvl="5" w:tplc="96A6D436" w:tentative="1">
      <w:start w:val="1"/>
      <w:numFmt w:val="bullet"/>
      <w:lvlText w:val="•"/>
      <w:lvlJc w:val="left"/>
      <w:pPr>
        <w:tabs>
          <w:tab w:val="num" w:pos="4320"/>
        </w:tabs>
        <w:ind w:left="4320" w:hanging="360"/>
      </w:pPr>
      <w:rPr>
        <w:rFonts w:ascii="Times New Roman" w:hAnsi="Times New Roman" w:hint="default"/>
      </w:rPr>
    </w:lvl>
    <w:lvl w:ilvl="6" w:tplc="92AC45B6" w:tentative="1">
      <w:start w:val="1"/>
      <w:numFmt w:val="bullet"/>
      <w:lvlText w:val="•"/>
      <w:lvlJc w:val="left"/>
      <w:pPr>
        <w:tabs>
          <w:tab w:val="num" w:pos="5040"/>
        </w:tabs>
        <w:ind w:left="5040" w:hanging="360"/>
      </w:pPr>
      <w:rPr>
        <w:rFonts w:ascii="Times New Roman" w:hAnsi="Times New Roman" w:hint="default"/>
      </w:rPr>
    </w:lvl>
    <w:lvl w:ilvl="7" w:tplc="EE78F504" w:tentative="1">
      <w:start w:val="1"/>
      <w:numFmt w:val="bullet"/>
      <w:lvlText w:val="•"/>
      <w:lvlJc w:val="left"/>
      <w:pPr>
        <w:tabs>
          <w:tab w:val="num" w:pos="5760"/>
        </w:tabs>
        <w:ind w:left="5760" w:hanging="360"/>
      </w:pPr>
      <w:rPr>
        <w:rFonts w:ascii="Times New Roman" w:hAnsi="Times New Roman" w:hint="default"/>
      </w:rPr>
    </w:lvl>
    <w:lvl w:ilvl="8" w:tplc="3E8CD0E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ADF0A15"/>
    <w:multiLevelType w:val="hybridMultilevel"/>
    <w:tmpl w:val="B906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902CC8"/>
    <w:multiLevelType w:val="hybridMultilevel"/>
    <w:tmpl w:val="52EA4F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0068A"/>
    <w:multiLevelType w:val="hybridMultilevel"/>
    <w:tmpl w:val="069CCD68"/>
    <w:lvl w:ilvl="0" w:tplc="93E8B68E">
      <w:start w:val="1"/>
      <w:numFmt w:val="bullet"/>
      <w:lvlText w:val="•"/>
      <w:lvlJc w:val="left"/>
      <w:pPr>
        <w:tabs>
          <w:tab w:val="num" w:pos="720"/>
        </w:tabs>
        <w:ind w:left="720" w:hanging="360"/>
      </w:pPr>
      <w:rPr>
        <w:rFonts w:ascii="Arial" w:hAnsi="Arial" w:hint="default"/>
      </w:rPr>
    </w:lvl>
    <w:lvl w:ilvl="1" w:tplc="0C649A0E" w:tentative="1">
      <w:start w:val="1"/>
      <w:numFmt w:val="bullet"/>
      <w:lvlText w:val="•"/>
      <w:lvlJc w:val="left"/>
      <w:pPr>
        <w:tabs>
          <w:tab w:val="num" w:pos="1440"/>
        </w:tabs>
        <w:ind w:left="1440" w:hanging="360"/>
      </w:pPr>
      <w:rPr>
        <w:rFonts w:ascii="Arial" w:hAnsi="Arial" w:hint="default"/>
      </w:rPr>
    </w:lvl>
    <w:lvl w:ilvl="2" w:tplc="98DCB18C" w:tentative="1">
      <w:start w:val="1"/>
      <w:numFmt w:val="bullet"/>
      <w:lvlText w:val="•"/>
      <w:lvlJc w:val="left"/>
      <w:pPr>
        <w:tabs>
          <w:tab w:val="num" w:pos="2160"/>
        </w:tabs>
        <w:ind w:left="2160" w:hanging="360"/>
      </w:pPr>
      <w:rPr>
        <w:rFonts w:ascii="Arial" w:hAnsi="Arial" w:hint="default"/>
      </w:rPr>
    </w:lvl>
    <w:lvl w:ilvl="3" w:tplc="F470F928" w:tentative="1">
      <w:start w:val="1"/>
      <w:numFmt w:val="bullet"/>
      <w:lvlText w:val="•"/>
      <w:lvlJc w:val="left"/>
      <w:pPr>
        <w:tabs>
          <w:tab w:val="num" w:pos="2880"/>
        </w:tabs>
        <w:ind w:left="2880" w:hanging="360"/>
      </w:pPr>
      <w:rPr>
        <w:rFonts w:ascii="Arial" w:hAnsi="Arial" w:hint="default"/>
      </w:rPr>
    </w:lvl>
    <w:lvl w:ilvl="4" w:tplc="18F24D56" w:tentative="1">
      <w:start w:val="1"/>
      <w:numFmt w:val="bullet"/>
      <w:lvlText w:val="•"/>
      <w:lvlJc w:val="left"/>
      <w:pPr>
        <w:tabs>
          <w:tab w:val="num" w:pos="3600"/>
        </w:tabs>
        <w:ind w:left="3600" w:hanging="360"/>
      </w:pPr>
      <w:rPr>
        <w:rFonts w:ascii="Arial" w:hAnsi="Arial" w:hint="default"/>
      </w:rPr>
    </w:lvl>
    <w:lvl w:ilvl="5" w:tplc="6062F004" w:tentative="1">
      <w:start w:val="1"/>
      <w:numFmt w:val="bullet"/>
      <w:lvlText w:val="•"/>
      <w:lvlJc w:val="left"/>
      <w:pPr>
        <w:tabs>
          <w:tab w:val="num" w:pos="4320"/>
        </w:tabs>
        <w:ind w:left="4320" w:hanging="360"/>
      </w:pPr>
      <w:rPr>
        <w:rFonts w:ascii="Arial" w:hAnsi="Arial" w:hint="default"/>
      </w:rPr>
    </w:lvl>
    <w:lvl w:ilvl="6" w:tplc="8B14ECA2" w:tentative="1">
      <w:start w:val="1"/>
      <w:numFmt w:val="bullet"/>
      <w:lvlText w:val="•"/>
      <w:lvlJc w:val="left"/>
      <w:pPr>
        <w:tabs>
          <w:tab w:val="num" w:pos="5040"/>
        </w:tabs>
        <w:ind w:left="5040" w:hanging="360"/>
      </w:pPr>
      <w:rPr>
        <w:rFonts w:ascii="Arial" w:hAnsi="Arial" w:hint="default"/>
      </w:rPr>
    </w:lvl>
    <w:lvl w:ilvl="7" w:tplc="B9323E64" w:tentative="1">
      <w:start w:val="1"/>
      <w:numFmt w:val="bullet"/>
      <w:lvlText w:val="•"/>
      <w:lvlJc w:val="left"/>
      <w:pPr>
        <w:tabs>
          <w:tab w:val="num" w:pos="5760"/>
        </w:tabs>
        <w:ind w:left="5760" w:hanging="360"/>
      </w:pPr>
      <w:rPr>
        <w:rFonts w:ascii="Arial" w:hAnsi="Arial" w:hint="default"/>
      </w:rPr>
    </w:lvl>
    <w:lvl w:ilvl="8" w:tplc="0D9C897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CA54FC"/>
    <w:multiLevelType w:val="hybridMultilevel"/>
    <w:tmpl w:val="0E029FC4"/>
    <w:lvl w:ilvl="0" w:tplc="C608BD76">
      <w:numFmt w:val="bullet"/>
      <w:lvlText w:val="∙"/>
      <w:lvlJc w:val="left"/>
      <w:pPr>
        <w:ind w:left="464" w:hanging="125"/>
      </w:pPr>
      <w:rPr>
        <w:rFonts w:ascii="Georgia" w:eastAsia="Georgia" w:hAnsi="Georgia" w:cs="Georgia" w:hint="default"/>
        <w:b w:val="0"/>
        <w:bCs w:val="0"/>
        <w:i/>
        <w:iCs/>
        <w:spacing w:val="0"/>
        <w:w w:val="100"/>
        <w:sz w:val="24"/>
        <w:szCs w:val="24"/>
        <w:lang w:val="en-US" w:eastAsia="en-US" w:bidi="ar-SA"/>
      </w:rPr>
    </w:lvl>
    <w:lvl w:ilvl="1" w:tplc="10AE46F2">
      <w:numFmt w:val="bullet"/>
      <w:lvlText w:val="•"/>
      <w:lvlJc w:val="left"/>
      <w:pPr>
        <w:ind w:left="1238" w:hanging="125"/>
      </w:pPr>
      <w:rPr>
        <w:rFonts w:hint="default"/>
        <w:lang w:val="en-US" w:eastAsia="en-US" w:bidi="ar-SA"/>
      </w:rPr>
    </w:lvl>
    <w:lvl w:ilvl="2" w:tplc="1E62DD0C">
      <w:numFmt w:val="bullet"/>
      <w:lvlText w:val="•"/>
      <w:lvlJc w:val="left"/>
      <w:pPr>
        <w:ind w:left="2016" w:hanging="125"/>
      </w:pPr>
      <w:rPr>
        <w:rFonts w:hint="default"/>
        <w:lang w:val="en-US" w:eastAsia="en-US" w:bidi="ar-SA"/>
      </w:rPr>
    </w:lvl>
    <w:lvl w:ilvl="3" w:tplc="C0286044">
      <w:numFmt w:val="bullet"/>
      <w:lvlText w:val="•"/>
      <w:lvlJc w:val="left"/>
      <w:pPr>
        <w:ind w:left="2794" w:hanging="125"/>
      </w:pPr>
      <w:rPr>
        <w:rFonts w:hint="default"/>
        <w:lang w:val="en-US" w:eastAsia="en-US" w:bidi="ar-SA"/>
      </w:rPr>
    </w:lvl>
    <w:lvl w:ilvl="4" w:tplc="A6AEF0F4">
      <w:numFmt w:val="bullet"/>
      <w:lvlText w:val="•"/>
      <w:lvlJc w:val="left"/>
      <w:pPr>
        <w:ind w:left="3572" w:hanging="125"/>
      </w:pPr>
      <w:rPr>
        <w:rFonts w:hint="default"/>
        <w:lang w:val="en-US" w:eastAsia="en-US" w:bidi="ar-SA"/>
      </w:rPr>
    </w:lvl>
    <w:lvl w:ilvl="5" w:tplc="6E2ADF62">
      <w:numFmt w:val="bullet"/>
      <w:lvlText w:val="•"/>
      <w:lvlJc w:val="left"/>
      <w:pPr>
        <w:ind w:left="4350" w:hanging="125"/>
      </w:pPr>
      <w:rPr>
        <w:rFonts w:hint="default"/>
        <w:lang w:val="en-US" w:eastAsia="en-US" w:bidi="ar-SA"/>
      </w:rPr>
    </w:lvl>
    <w:lvl w:ilvl="6" w:tplc="7564F25C">
      <w:numFmt w:val="bullet"/>
      <w:lvlText w:val="•"/>
      <w:lvlJc w:val="left"/>
      <w:pPr>
        <w:ind w:left="5128" w:hanging="125"/>
      </w:pPr>
      <w:rPr>
        <w:rFonts w:hint="default"/>
        <w:lang w:val="en-US" w:eastAsia="en-US" w:bidi="ar-SA"/>
      </w:rPr>
    </w:lvl>
    <w:lvl w:ilvl="7" w:tplc="3DD8D666">
      <w:numFmt w:val="bullet"/>
      <w:lvlText w:val="•"/>
      <w:lvlJc w:val="left"/>
      <w:pPr>
        <w:ind w:left="5906" w:hanging="125"/>
      </w:pPr>
      <w:rPr>
        <w:rFonts w:hint="default"/>
        <w:lang w:val="en-US" w:eastAsia="en-US" w:bidi="ar-SA"/>
      </w:rPr>
    </w:lvl>
    <w:lvl w:ilvl="8" w:tplc="B12EA464">
      <w:numFmt w:val="bullet"/>
      <w:lvlText w:val="•"/>
      <w:lvlJc w:val="left"/>
      <w:pPr>
        <w:ind w:left="6684" w:hanging="125"/>
      </w:pPr>
      <w:rPr>
        <w:rFonts w:hint="default"/>
        <w:lang w:val="en-US" w:eastAsia="en-US" w:bidi="ar-SA"/>
      </w:rPr>
    </w:lvl>
  </w:abstractNum>
  <w:abstractNum w:abstractNumId="28" w15:restartNumberingAfterBreak="0">
    <w:nsid w:val="50B32A55"/>
    <w:multiLevelType w:val="hybridMultilevel"/>
    <w:tmpl w:val="59E88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A76F30"/>
    <w:multiLevelType w:val="hybridMultilevel"/>
    <w:tmpl w:val="E7EE1FE8"/>
    <w:lvl w:ilvl="0" w:tplc="B558818C">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0C04AC"/>
    <w:multiLevelType w:val="hybridMultilevel"/>
    <w:tmpl w:val="BBAAE048"/>
    <w:lvl w:ilvl="0" w:tplc="A38A6724">
      <w:start w:val="1"/>
      <w:numFmt w:val="bullet"/>
      <w:lvlText w:val="•"/>
      <w:lvlJc w:val="left"/>
      <w:pPr>
        <w:tabs>
          <w:tab w:val="num" w:pos="720"/>
        </w:tabs>
        <w:ind w:left="720" w:hanging="360"/>
      </w:pPr>
      <w:rPr>
        <w:rFonts w:ascii="Arial" w:hAnsi="Arial" w:hint="default"/>
      </w:rPr>
    </w:lvl>
    <w:lvl w:ilvl="1" w:tplc="5D2A8E4A" w:tentative="1">
      <w:start w:val="1"/>
      <w:numFmt w:val="bullet"/>
      <w:lvlText w:val="•"/>
      <w:lvlJc w:val="left"/>
      <w:pPr>
        <w:tabs>
          <w:tab w:val="num" w:pos="1440"/>
        </w:tabs>
        <w:ind w:left="1440" w:hanging="360"/>
      </w:pPr>
      <w:rPr>
        <w:rFonts w:ascii="Arial" w:hAnsi="Arial" w:hint="default"/>
      </w:rPr>
    </w:lvl>
    <w:lvl w:ilvl="2" w:tplc="545A993E" w:tentative="1">
      <w:start w:val="1"/>
      <w:numFmt w:val="bullet"/>
      <w:lvlText w:val="•"/>
      <w:lvlJc w:val="left"/>
      <w:pPr>
        <w:tabs>
          <w:tab w:val="num" w:pos="2160"/>
        </w:tabs>
        <w:ind w:left="2160" w:hanging="360"/>
      </w:pPr>
      <w:rPr>
        <w:rFonts w:ascii="Arial" w:hAnsi="Arial" w:hint="default"/>
      </w:rPr>
    </w:lvl>
    <w:lvl w:ilvl="3" w:tplc="573CEB46" w:tentative="1">
      <w:start w:val="1"/>
      <w:numFmt w:val="bullet"/>
      <w:lvlText w:val="•"/>
      <w:lvlJc w:val="left"/>
      <w:pPr>
        <w:tabs>
          <w:tab w:val="num" w:pos="2880"/>
        </w:tabs>
        <w:ind w:left="2880" w:hanging="360"/>
      </w:pPr>
      <w:rPr>
        <w:rFonts w:ascii="Arial" w:hAnsi="Arial" w:hint="default"/>
      </w:rPr>
    </w:lvl>
    <w:lvl w:ilvl="4" w:tplc="6DE2F95C" w:tentative="1">
      <w:start w:val="1"/>
      <w:numFmt w:val="bullet"/>
      <w:lvlText w:val="•"/>
      <w:lvlJc w:val="left"/>
      <w:pPr>
        <w:tabs>
          <w:tab w:val="num" w:pos="3600"/>
        </w:tabs>
        <w:ind w:left="3600" w:hanging="360"/>
      </w:pPr>
      <w:rPr>
        <w:rFonts w:ascii="Arial" w:hAnsi="Arial" w:hint="default"/>
      </w:rPr>
    </w:lvl>
    <w:lvl w:ilvl="5" w:tplc="F7CE4F12" w:tentative="1">
      <w:start w:val="1"/>
      <w:numFmt w:val="bullet"/>
      <w:lvlText w:val="•"/>
      <w:lvlJc w:val="left"/>
      <w:pPr>
        <w:tabs>
          <w:tab w:val="num" w:pos="4320"/>
        </w:tabs>
        <w:ind w:left="4320" w:hanging="360"/>
      </w:pPr>
      <w:rPr>
        <w:rFonts w:ascii="Arial" w:hAnsi="Arial" w:hint="default"/>
      </w:rPr>
    </w:lvl>
    <w:lvl w:ilvl="6" w:tplc="D56AFB60" w:tentative="1">
      <w:start w:val="1"/>
      <w:numFmt w:val="bullet"/>
      <w:lvlText w:val="•"/>
      <w:lvlJc w:val="left"/>
      <w:pPr>
        <w:tabs>
          <w:tab w:val="num" w:pos="5040"/>
        </w:tabs>
        <w:ind w:left="5040" w:hanging="360"/>
      </w:pPr>
      <w:rPr>
        <w:rFonts w:ascii="Arial" w:hAnsi="Arial" w:hint="default"/>
      </w:rPr>
    </w:lvl>
    <w:lvl w:ilvl="7" w:tplc="5E34798C" w:tentative="1">
      <w:start w:val="1"/>
      <w:numFmt w:val="bullet"/>
      <w:lvlText w:val="•"/>
      <w:lvlJc w:val="left"/>
      <w:pPr>
        <w:tabs>
          <w:tab w:val="num" w:pos="5760"/>
        </w:tabs>
        <w:ind w:left="5760" w:hanging="360"/>
      </w:pPr>
      <w:rPr>
        <w:rFonts w:ascii="Arial" w:hAnsi="Arial" w:hint="default"/>
      </w:rPr>
    </w:lvl>
    <w:lvl w:ilvl="8" w:tplc="8CEA6C5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4C26FF4"/>
    <w:multiLevelType w:val="hybridMultilevel"/>
    <w:tmpl w:val="68201306"/>
    <w:lvl w:ilvl="0" w:tplc="383CBC80">
      <w:start w:val="1"/>
      <w:numFmt w:val="bullet"/>
      <w:lvlText w:val="•"/>
      <w:lvlJc w:val="left"/>
      <w:pPr>
        <w:tabs>
          <w:tab w:val="num" w:pos="720"/>
        </w:tabs>
        <w:ind w:left="720" w:hanging="360"/>
      </w:pPr>
      <w:rPr>
        <w:rFonts w:ascii="Arial" w:hAnsi="Arial" w:hint="default"/>
      </w:rPr>
    </w:lvl>
    <w:lvl w:ilvl="1" w:tplc="F1ACD4EE" w:tentative="1">
      <w:start w:val="1"/>
      <w:numFmt w:val="bullet"/>
      <w:lvlText w:val="•"/>
      <w:lvlJc w:val="left"/>
      <w:pPr>
        <w:tabs>
          <w:tab w:val="num" w:pos="1440"/>
        </w:tabs>
        <w:ind w:left="1440" w:hanging="360"/>
      </w:pPr>
      <w:rPr>
        <w:rFonts w:ascii="Arial" w:hAnsi="Arial" w:hint="default"/>
      </w:rPr>
    </w:lvl>
    <w:lvl w:ilvl="2" w:tplc="2F96E450" w:tentative="1">
      <w:start w:val="1"/>
      <w:numFmt w:val="bullet"/>
      <w:lvlText w:val="•"/>
      <w:lvlJc w:val="left"/>
      <w:pPr>
        <w:tabs>
          <w:tab w:val="num" w:pos="2160"/>
        </w:tabs>
        <w:ind w:left="2160" w:hanging="360"/>
      </w:pPr>
      <w:rPr>
        <w:rFonts w:ascii="Arial" w:hAnsi="Arial" w:hint="default"/>
      </w:rPr>
    </w:lvl>
    <w:lvl w:ilvl="3" w:tplc="8542D8FE" w:tentative="1">
      <w:start w:val="1"/>
      <w:numFmt w:val="bullet"/>
      <w:lvlText w:val="•"/>
      <w:lvlJc w:val="left"/>
      <w:pPr>
        <w:tabs>
          <w:tab w:val="num" w:pos="2880"/>
        </w:tabs>
        <w:ind w:left="2880" w:hanging="360"/>
      </w:pPr>
      <w:rPr>
        <w:rFonts w:ascii="Arial" w:hAnsi="Arial" w:hint="default"/>
      </w:rPr>
    </w:lvl>
    <w:lvl w:ilvl="4" w:tplc="4A7621C0" w:tentative="1">
      <w:start w:val="1"/>
      <w:numFmt w:val="bullet"/>
      <w:lvlText w:val="•"/>
      <w:lvlJc w:val="left"/>
      <w:pPr>
        <w:tabs>
          <w:tab w:val="num" w:pos="3600"/>
        </w:tabs>
        <w:ind w:left="3600" w:hanging="360"/>
      </w:pPr>
      <w:rPr>
        <w:rFonts w:ascii="Arial" w:hAnsi="Arial" w:hint="default"/>
      </w:rPr>
    </w:lvl>
    <w:lvl w:ilvl="5" w:tplc="4F0C0A7A" w:tentative="1">
      <w:start w:val="1"/>
      <w:numFmt w:val="bullet"/>
      <w:lvlText w:val="•"/>
      <w:lvlJc w:val="left"/>
      <w:pPr>
        <w:tabs>
          <w:tab w:val="num" w:pos="4320"/>
        </w:tabs>
        <w:ind w:left="4320" w:hanging="360"/>
      </w:pPr>
      <w:rPr>
        <w:rFonts w:ascii="Arial" w:hAnsi="Arial" w:hint="default"/>
      </w:rPr>
    </w:lvl>
    <w:lvl w:ilvl="6" w:tplc="66ECEE3A" w:tentative="1">
      <w:start w:val="1"/>
      <w:numFmt w:val="bullet"/>
      <w:lvlText w:val="•"/>
      <w:lvlJc w:val="left"/>
      <w:pPr>
        <w:tabs>
          <w:tab w:val="num" w:pos="5040"/>
        </w:tabs>
        <w:ind w:left="5040" w:hanging="360"/>
      </w:pPr>
      <w:rPr>
        <w:rFonts w:ascii="Arial" w:hAnsi="Arial" w:hint="default"/>
      </w:rPr>
    </w:lvl>
    <w:lvl w:ilvl="7" w:tplc="C79E9CAA" w:tentative="1">
      <w:start w:val="1"/>
      <w:numFmt w:val="bullet"/>
      <w:lvlText w:val="•"/>
      <w:lvlJc w:val="left"/>
      <w:pPr>
        <w:tabs>
          <w:tab w:val="num" w:pos="5760"/>
        </w:tabs>
        <w:ind w:left="5760" w:hanging="360"/>
      </w:pPr>
      <w:rPr>
        <w:rFonts w:ascii="Arial" w:hAnsi="Arial" w:hint="default"/>
      </w:rPr>
    </w:lvl>
    <w:lvl w:ilvl="8" w:tplc="AE40500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A76F68"/>
    <w:multiLevelType w:val="hybridMultilevel"/>
    <w:tmpl w:val="C34A9366"/>
    <w:lvl w:ilvl="0" w:tplc="B558818C">
      <w:start w:val="1"/>
      <w:numFmt w:val="decimalZero"/>
      <w:lvlText w:val="%1."/>
      <w:lvlJc w:val="left"/>
      <w:pPr>
        <w:ind w:left="107" w:hanging="399"/>
      </w:pPr>
      <w:rPr>
        <w:rFonts w:hint="default"/>
        <w:b w:val="0"/>
        <w:bCs w:val="0"/>
        <w:i w:val="0"/>
        <w:iCs w:val="0"/>
        <w:spacing w:val="0"/>
        <w:w w:val="100"/>
        <w:sz w:val="24"/>
        <w:szCs w:val="24"/>
        <w:lang w:val="en-US" w:eastAsia="en-US" w:bidi="ar-SA"/>
      </w:rPr>
    </w:lvl>
    <w:lvl w:ilvl="1" w:tplc="FFFFFFFF">
      <w:numFmt w:val="bullet"/>
      <w:lvlText w:val="•"/>
      <w:lvlJc w:val="left"/>
      <w:pPr>
        <w:ind w:left="914" w:hanging="399"/>
      </w:pPr>
      <w:rPr>
        <w:rFonts w:hint="default"/>
        <w:lang w:val="en-US" w:eastAsia="en-US" w:bidi="ar-SA"/>
      </w:rPr>
    </w:lvl>
    <w:lvl w:ilvl="2" w:tplc="FFFFFFFF">
      <w:numFmt w:val="bullet"/>
      <w:lvlText w:val="•"/>
      <w:lvlJc w:val="left"/>
      <w:pPr>
        <w:ind w:left="1728" w:hanging="399"/>
      </w:pPr>
      <w:rPr>
        <w:rFonts w:hint="default"/>
        <w:lang w:val="en-US" w:eastAsia="en-US" w:bidi="ar-SA"/>
      </w:rPr>
    </w:lvl>
    <w:lvl w:ilvl="3" w:tplc="FFFFFFFF">
      <w:numFmt w:val="bullet"/>
      <w:lvlText w:val="•"/>
      <w:lvlJc w:val="left"/>
      <w:pPr>
        <w:ind w:left="2542" w:hanging="399"/>
      </w:pPr>
      <w:rPr>
        <w:rFonts w:hint="default"/>
        <w:lang w:val="en-US" w:eastAsia="en-US" w:bidi="ar-SA"/>
      </w:rPr>
    </w:lvl>
    <w:lvl w:ilvl="4" w:tplc="FFFFFFFF">
      <w:numFmt w:val="bullet"/>
      <w:lvlText w:val="•"/>
      <w:lvlJc w:val="left"/>
      <w:pPr>
        <w:ind w:left="3356" w:hanging="399"/>
      </w:pPr>
      <w:rPr>
        <w:rFonts w:hint="default"/>
        <w:lang w:val="en-US" w:eastAsia="en-US" w:bidi="ar-SA"/>
      </w:rPr>
    </w:lvl>
    <w:lvl w:ilvl="5" w:tplc="FFFFFFFF">
      <w:numFmt w:val="bullet"/>
      <w:lvlText w:val="•"/>
      <w:lvlJc w:val="left"/>
      <w:pPr>
        <w:ind w:left="4170" w:hanging="399"/>
      </w:pPr>
      <w:rPr>
        <w:rFonts w:hint="default"/>
        <w:lang w:val="en-US" w:eastAsia="en-US" w:bidi="ar-SA"/>
      </w:rPr>
    </w:lvl>
    <w:lvl w:ilvl="6" w:tplc="FFFFFFFF">
      <w:numFmt w:val="bullet"/>
      <w:lvlText w:val="•"/>
      <w:lvlJc w:val="left"/>
      <w:pPr>
        <w:ind w:left="4984" w:hanging="399"/>
      </w:pPr>
      <w:rPr>
        <w:rFonts w:hint="default"/>
        <w:lang w:val="en-US" w:eastAsia="en-US" w:bidi="ar-SA"/>
      </w:rPr>
    </w:lvl>
    <w:lvl w:ilvl="7" w:tplc="FFFFFFFF">
      <w:numFmt w:val="bullet"/>
      <w:lvlText w:val="•"/>
      <w:lvlJc w:val="left"/>
      <w:pPr>
        <w:ind w:left="5798" w:hanging="399"/>
      </w:pPr>
      <w:rPr>
        <w:rFonts w:hint="default"/>
        <w:lang w:val="en-US" w:eastAsia="en-US" w:bidi="ar-SA"/>
      </w:rPr>
    </w:lvl>
    <w:lvl w:ilvl="8" w:tplc="FFFFFFFF">
      <w:numFmt w:val="bullet"/>
      <w:lvlText w:val="•"/>
      <w:lvlJc w:val="left"/>
      <w:pPr>
        <w:ind w:left="6612" w:hanging="399"/>
      </w:pPr>
      <w:rPr>
        <w:rFonts w:hint="default"/>
        <w:lang w:val="en-US" w:eastAsia="en-US" w:bidi="ar-SA"/>
      </w:rPr>
    </w:lvl>
  </w:abstractNum>
  <w:abstractNum w:abstractNumId="33" w15:restartNumberingAfterBreak="0">
    <w:nsid w:val="5FD651E6"/>
    <w:multiLevelType w:val="hybridMultilevel"/>
    <w:tmpl w:val="5EBCE272"/>
    <w:lvl w:ilvl="0" w:tplc="CC7EAE90">
      <w:numFmt w:val="bullet"/>
      <w:lvlText w:val="∙"/>
      <w:lvlJc w:val="left"/>
      <w:pPr>
        <w:ind w:left="107" w:hanging="147"/>
      </w:pPr>
      <w:rPr>
        <w:rFonts w:ascii="Georgia" w:eastAsia="Georgia" w:hAnsi="Georgia" w:cs="Georgia" w:hint="default"/>
        <w:b w:val="0"/>
        <w:bCs w:val="0"/>
        <w:i w:val="0"/>
        <w:iCs w:val="0"/>
        <w:spacing w:val="0"/>
        <w:w w:val="100"/>
        <w:sz w:val="24"/>
        <w:szCs w:val="24"/>
        <w:lang w:val="en-US" w:eastAsia="en-US" w:bidi="ar-SA"/>
      </w:rPr>
    </w:lvl>
    <w:lvl w:ilvl="1" w:tplc="3AA2DD68">
      <w:numFmt w:val="bullet"/>
      <w:lvlText w:val="•"/>
      <w:lvlJc w:val="left"/>
      <w:pPr>
        <w:ind w:left="914" w:hanging="147"/>
      </w:pPr>
      <w:rPr>
        <w:rFonts w:hint="default"/>
        <w:lang w:val="en-US" w:eastAsia="en-US" w:bidi="ar-SA"/>
      </w:rPr>
    </w:lvl>
    <w:lvl w:ilvl="2" w:tplc="69B82834">
      <w:numFmt w:val="bullet"/>
      <w:lvlText w:val="•"/>
      <w:lvlJc w:val="left"/>
      <w:pPr>
        <w:ind w:left="1728" w:hanging="147"/>
      </w:pPr>
      <w:rPr>
        <w:rFonts w:hint="default"/>
        <w:lang w:val="en-US" w:eastAsia="en-US" w:bidi="ar-SA"/>
      </w:rPr>
    </w:lvl>
    <w:lvl w:ilvl="3" w:tplc="C9CAEC80">
      <w:numFmt w:val="bullet"/>
      <w:lvlText w:val="•"/>
      <w:lvlJc w:val="left"/>
      <w:pPr>
        <w:ind w:left="2542" w:hanging="147"/>
      </w:pPr>
      <w:rPr>
        <w:rFonts w:hint="default"/>
        <w:lang w:val="en-US" w:eastAsia="en-US" w:bidi="ar-SA"/>
      </w:rPr>
    </w:lvl>
    <w:lvl w:ilvl="4" w:tplc="8C368FD0">
      <w:numFmt w:val="bullet"/>
      <w:lvlText w:val="•"/>
      <w:lvlJc w:val="left"/>
      <w:pPr>
        <w:ind w:left="3356" w:hanging="147"/>
      </w:pPr>
      <w:rPr>
        <w:rFonts w:hint="default"/>
        <w:lang w:val="en-US" w:eastAsia="en-US" w:bidi="ar-SA"/>
      </w:rPr>
    </w:lvl>
    <w:lvl w:ilvl="5" w:tplc="94761222">
      <w:numFmt w:val="bullet"/>
      <w:lvlText w:val="•"/>
      <w:lvlJc w:val="left"/>
      <w:pPr>
        <w:ind w:left="4170" w:hanging="147"/>
      </w:pPr>
      <w:rPr>
        <w:rFonts w:hint="default"/>
        <w:lang w:val="en-US" w:eastAsia="en-US" w:bidi="ar-SA"/>
      </w:rPr>
    </w:lvl>
    <w:lvl w:ilvl="6" w:tplc="1D105A58">
      <w:numFmt w:val="bullet"/>
      <w:lvlText w:val="•"/>
      <w:lvlJc w:val="left"/>
      <w:pPr>
        <w:ind w:left="4984" w:hanging="147"/>
      </w:pPr>
      <w:rPr>
        <w:rFonts w:hint="default"/>
        <w:lang w:val="en-US" w:eastAsia="en-US" w:bidi="ar-SA"/>
      </w:rPr>
    </w:lvl>
    <w:lvl w:ilvl="7" w:tplc="45B8009C">
      <w:numFmt w:val="bullet"/>
      <w:lvlText w:val="•"/>
      <w:lvlJc w:val="left"/>
      <w:pPr>
        <w:ind w:left="5798" w:hanging="147"/>
      </w:pPr>
      <w:rPr>
        <w:rFonts w:hint="default"/>
        <w:lang w:val="en-US" w:eastAsia="en-US" w:bidi="ar-SA"/>
      </w:rPr>
    </w:lvl>
    <w:lvl w:ilvl="8" w:tplc="B3BA5706">
      <w:numFmt w:val="bullet"/>
      <w:lvlText w:val="•"/>
      <w:lvlJc w:val="left"/>
      <w:pPr>
        <w:ind w:left="6612" w:hanging="147"/>
      </w:pPr>
      <w:rPr>
        <w:rFonts w:hint="default"/>
        <w:lang w:val="en-US" w:eastAsia="en-US" w:bidi="ar-SA"/>
      </w:rPr>
    </w:lvl>
  </w:abstractNum>
  <w:abstractNum w:abstractNumId="34" w15:restartNumberingAfterBreak="0">
    <w:nsid w:val="6303477B"/>
    <w:multiLevelType w:val="hybridMultilevel"/>
    <w:tmpl w:val="E5FA5E48"/>
    <w:lvl w:ilvl="0" w:tplc="4DE47632">
      <w:start w:val="1"/>
      <w:numFmt w:val="bullet"/>
      <w:lvlText w:val="•"/>
      <w:lvlJc w:val="left"/>
      <w:pPr>
        <w:tabs>
          <w:tab w:val="num" w:pos="720"/>
        </w:tabs>
        <w:ind w:left="720" w:hanging="360"/>
      </w:pPr>
      <w:rPr>
        <w:rFonts w:ascii="Times New Roman" w:hAnsi="Times New Roman" w:hint="default"/>
      </w:rPr>
    </w:lvl>
    <w:lvl w:ilvl="1" w:tplc="F25C6A06" w:tentative="1">
      <w:start w:val="1"/>
      <w:numFmt w:val="bullet"/>
      <w:lvlText w:val="•"/>
      <w:lvlJc w:val="left"/>
      <w:pPr>
        <w:tabs>
          <w:tab w:val="num" w:pos="1440"/>
        </w:tabs>
        <w:ind w:left="1440" w:hanging="360"/>
      </w:pPr>
      <w:rPr>
        <w:rFonts w:ascii="Times New Roman" w:hAnsi="Times New Roman" w:hint="default"/>
      </w:rPr>
    </w:lvl>
    <w:lvl w:ilvl="2" w:tplc="E9700D68" w:tentative="1">
      <w:start w:val="1"/>
      <w:numFmt w:val="bullet"/>
      <w:lvlText w:val="•"/>
      <w:lvlJc w:val="left"/>
      <w:pPr>
        <w:tabs>
          <w:tab w:val="num" w:pos="2160"/>
        </w:tabs>
        <w:ind w:left="2160" w:hanging="360"/>
      </w:pPr>
      <w:rPr>
        <w:rFonts w:ascii="Times New Roman" w:hAnsi="Times New Roman" w:hint="default"/>
      </w:rPr>
    </w:lvl>
    <w:lvl w:ilvl="3" w:tplc="B7AA6D3E" w:tentative="1">
      <w:start w:val="1"/>
      <w:numFmt w:val="bullet"/>
      <w:lvlText w:val="•"/>
      <w:lvlJc w:val="left"/>
      <w:pPr>
        <w:tabs>
          <w:tab w:val="num" w:pos="2880"/>
        </w:tabs>
        <w:ind w:left="2880" w:hanging="360"/>
      </w:pPr>
      <w:rPr>
        <w:rFonts w:ascii="Times New Roman" w:hAnsi="Times New Roman" w:hint="default"/>
      </w:rPr>
    </w:lvl>
    <w:lvl w:ilvl="4" w:tplc="71D8C5B4" w:tentative="1">
      <w:start w:val="1"/>
      <w:numFmt w:val="bullet"/>
      <w:lvlText w:val="•"/>
      <w:lvlJc w:val="left"/>
      <w:pPr>
        <w:tabs>
          <w:tab w:val="num" w:pos="3600"/>
        </w:tabs>
        <w:ind w:left="3600" w:hanging="360"/>
      </w:pPr>
      <w:rPr>
        <w:rFonts w:ascii="Times New Roman" w:hAnsi="Times New Roman" w:hint="default"/>
      </w:rPr>
    </w:lvl>
    <w:lvl w:ilvl="5" w:tplc="3C12D96C" w:tentative="1">
      <w:start w:val="1"/>
      <w:numFmt w:val="bullet"/>
      <w:lvlText w:val="•"/>
      <w:lvlJc w:val="left"/>
      <w:pPr>
        <w:tabs>
          <w:tab w:val="num" w:pos="4320"/>
        </w:tabs>
        <w:ind w:left="4320" w:hanging="360"/>
      </w:pPr>
      <w:rPr>
        <w:rFonts w:ascii="Times New Roman" w:hAnsi="Times New Roman" w:hint="default"/>
      </w:rPr>
    </w:lvl>
    <w:lvl w:ilvl="6" w:tplc="ACC0D238" w:tentative="1">
      <w:start w:val="1"/>
      <w:numFmt w:val="bullet"/>
      <w:lvlText w:val="•"/>
      <w:lvlJc w:val="left"/>
      <w:pPr>
        <w:tabs>
          <w:tab w:val="num" w:pos="5040"/>
        </w:tabs>
        <w:ind w:left="5040" w:hanging="360"/>
      </w:pPr>
      <w:rPr>
        <w:rFonts w:ascii="Times New Roman" w:hAnsi="Times New Roman" w:hint="default"/>
      </w:rPr>
    </w:lvl>
    <w:lvl w:ilvl="7" w:tplc="6166061E" w:tentative="1">
      <w:start w:val="1"/>
      <w:numFmt w:val="bullet"/>
      <w:lvlText w:val="•"/>
      <w:lvlJc w:val="left"/>
      <w:pPr>
        <w:tabs>
          <w:tab w:val="num" w:pos="5760"/>
        </w:tabs>
        <w:ind w:left="5760" w:hanging="360"/>
      </w:pPr>
      <w:rPr>
        <w:rFonts w:ascii="Times New Roman" w:hAnsi="Times New Roman" w:hint="default"/>
      </w:rPr>
    </w:lvl>
    <w:lvl w:ilvl="8" w:tplc="1CEAB16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4F713F0"/>
    <w:multiLevelType w:val="hybridMultilevel"/>
    <w:tmpl w:val="32ECE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59A05F9"/>
    <w:multiLevelType w:val="hybridMultilevel"/>
    <w:tmpl w:val="7FC04BB8"/>
    <w:lvl w:ilvl="0" w:tplc="3B62A65E">
      <w:start w:val="1"/>
      <w:numFmt w:val="decimal"/>
      <w:lvlText w:val="(%1)"/>
      <w:lvlJc w:val="left"/>
      <w:pPr>
        <w:ind w:left="107" w:hanging="353"/>
      </w:pPr>
      <w:rPr>
        <w:rFonts w:ascii="Georgia" w:eastAsia="Georgia" w:hAnsi="Georgia" w:cs="Georgia" w:hint="default"/>
        <w:b w:val="0"/>
        <w:bCs w:val="0"/>
        <w:i w:val="0"/>
        <w:iCs w:val="0"/>
        <w:spacing w:val="0"/>
        <w:w w:val="100"/>
        <w:sz w:val="24"/>
        <w:szCs w:val="24"/>
        <w:lang w:val="en-US" w:eastAsia="en-US" w:bidi="ar-SA"/>
      </w:rPr>
    </w:lvl>
    <w:lvl w:ilvl="1" w:tplc="094C2E2A">
      <w:numFmt w:val="bullet"/>
      <w:lvlText w:val="•"/>
      <w:lvlJc w:val="left"/>
      <w:pPr>
        <w:ind w:left="914" w:hanging="353"/>
      </w:pPr>
      <w:rPr>
        <w:rFonts w:hint="default"/>
        <w:lang w:val="en-US" w:eastAsia="en-US" w:bidi="ar-SA"/>
      </w:rPr>
    </w:lvl>
    <w:lvl w:ilvl="2" w:tplc="7CA2E3A2">
      <w:numFmt w:val="bullet"/>
      <w:lvlText w:val="•"/>
      <w:lvlJc w:val="left"/>
      <w:pPr>
        <w:ind w:left="1728" w:hanging="353"/>
      </w:pPr>
      <w:rPr>
        <w:rFonts w:hint="default"/>
        <w:lang w:val="en-US" w:eastAsia="en-US" w:bidi="ar-SA"/>
      </w:rPr>
    </w:lvl>
    <w:lvl w:ilvl="3" w:tplc="577CB290">
      <w:numFmt w:val="bullet"/>
      <w:lvlText w:val="•"/>
      <w:lvlJc w:val="left"/>
      <w:pPr>
        <w:ind w:left="2542" w:hanging="353"/>
      </w:pPr>
      <w:rPr>
        <w:rFonts w:hint="default"/>
        <w:lang w:val="en-US" w:eastAsia="en-US" w:bidi="ar-SA"/>
      </w:rPr>
    </w:lvl>
    <w:lvl w:ilvl="4" w:tplc="EE446F72">
      <w:numFmt w:val="bullet"/>
      <w:lvlText w:val="•"/>
      <w:lvlJc w:val="left"/>
      <w:pPr>
        <w:ind w:left="3356" w:hanging="353"/>
      </w:pPr>
      <w:rPr>
        <w:rFonts w:hint="default"/>
        <w:lang w:val="en-US" w:eastAsia="en-US" w:bidi="ar-SA"/>
      </w:rPr>
    </w:lvl>
    <w:lvl w:ilvl="5" w:tplc="CBC85A22">
      <w:numFmt w:val="bullet"/>
      <w:lvlText w:val="•"/>
      <w:lvlJc w:val="left"/>
      <w:pPr>
        <w:ind w:left="4170" w:hanging="353"/>
      </w:pPr>
      <w:rPr>
        <w:rFonts w:hint="default"/>
        <w:lang w:val="en-US" w:eastAsia="en-US" w:bidi="ar-SA"/>
      </w:rPr>
    </w:lvl>
    <w:lvl w:ilvl="6" w:tplc="4DC860A0">
      <w:numFmt w:val="bullet"/>
      <w:lvlText w:val="•"/>
      <w:lvlJc w:val="left"/>
      <w:pPr>
        <w:ind w:left="4984" w:hanging="353"/>
      </w:pPr>
      <w:rPr>
        <w:rFonts w:hint="default"/>
        <w:lang w:val="en-US" w:eastAsia="en-US" w:bidi="ar-SA"/>
      </w:rPr>
    </w:lvl>
    <w:lvl w:ilvl="7" w:tplc="315C1722">
      <w:numFmt w:val="bullet"/>
      <w:lvlText w:val="•"/>
      <w:lvlJc w:val="left"/>
      <w:pPr>
        <w:ind w:left="5798" w:hanging="353"/>
      </w:pPr>
      <w:rPr>
        <w:rFonts w:hint="default"/>
        <w:lang w:val="en-US" w:eastAsia="en-US" w:bidi="ar-SA"/>
      </w:rPr>
    </w:lvl>
    <w:lvl w:ilvl="8" w:tplc="E2160BFC">
      <w:numFmt w:val="bullet"/>
      <w:lvlText w:val="•"/>
      <w:lvlJc w:val="left"/>
      <w:pPr>
        <w:ind w:left="6612" w:hanging="353"/>
      </w:pPr>
      <w:rPr>
        <w:rFonts w:hint="default"/>
        <w:lang w:val="en-US" w:eastAsia="en-US" w:bidi="ar-SA"/>
      </w:rPr>
    </w:lvl>
  </w:abstractNum>
  <w:abstractNum w:abstractNumId="37" w15:restartNumberingAfterBreak="0">
    <w:nsid w:val="66953275"/>
    <w:multiLevelType w:val="hybridMultilevel"/>
    <w:tmpl w:val="25860C98"/>
    <w:lvl w:ilvl="0" w:tplc="30E8B5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A36C82"/>
    <w:multiLevelType w:val="hybridMultilevel"/>
    <w:tmpl w:val="F97A63AC"/>
    <w:lvl w:ilvl="0" w:tplc="54EE907C">
      <w:numFmt w:val="bullet"/>
      <w:lvlText w:val="-"/>
      <w:lvlJc w:val="left"/>
      <w:pPr>
        <w:ind w:left="699" w:hanging="165"/>
      </w:pPr>
      <w:rPr>
        <w:rFonts w:ascii="Georgia" w:eastAsia="Georgia" w:hAnsi="Georgia" w:cs="Georgia" w:hint="default"/>
        <w:spacing w:val="0"/>
        <w:w w:val="100"/>
        <w:lang w:val="en-US" w:eastAsia="en-US" w:bidi="ar-SA"/>
      </w:rPr>
    </w:lvl>
    <w:lvl w:ilvl="1" w:tplc="8C2855AC">
      <w:numFmt w:val="bullet"/>
      <w:lvlText w:val="•"/>
      <w:lvlJc w:val="left"/>
      <w:pPr>
        <w:ind w:left="1620" w:hanging="165"/>
      </w:pPr>
      <w:rPr>
        <w:rFonts w:hint="default"/>
        <w:lang w:val="en-US" w:eastAsia="en-US" w:bidi="ar-SA"/>
      </w:rPr>
    </w:lvl>
    <w:lvl w:ilvl="2" w:tplc="2D2E8CE0">
      <w:numFmt w:val="bullet"/>
      <w:lvlText w:val="•"/>
      <w:lvlJc w:val="left"/>
      <w:pPr>
        <w:ind w:left="2540" w:hanging="165"/>
      </w:pPr>
      <w:rPr>
        <w:rFonts w:hint="default"/>
        <w:lang w:val="en-US" w:eastAsia="en-US" w:bidi="ar-SA"/>
      </w:rPr>
    </w:lvl>
    <w:lvl w:ilvl="3" w:tplc="E55A3182">
      <w:numFmt w:val="bullet"/>
      <w:lvlText w:val="•"/>
      <w:lvlJc w:val="left"/>
      <w:pPr>
        <w:ind w:left="3460" w:hanging="165"/>
      </w:pPr>
      <w:rPr>
        <w:rFonts w:hint="default"/>
        <w:lang w:val="en-US" w:eastAsia="en-US" w:bidi="ar-SA"/>
      </w:rPr>
    </w:lvl>
    <w:lvl w:ilvl="4" w:tplc="9334CB36">
      <w:numFmt w:val="bullet"/>
      <w:lvlText w:val="•"/>
      <w:lvlJc w:val="left"/>
      <w:pPr>
        <w:ind w:left="4380" w:hanging="165"/>
      </w:pPr>
      <w:rPr>
        <w:rFonts w:hint="default"/>
        <w:lang w:val="en-US" w:eastAsia="en-US" w:bidi="ar-SA"/>
      </w:rPr>
    </w:lvl>
    <w:lvl w:ilvl="5" w:tplc="5B1237AE">
      <w:numFmt w:val="bullet"/>
      <w:lvlText w:val="•"/>
      <w:lvlJc w:val="left"/>
      <w:pPr>
        <w:ind w:left="5300" w:hanging="165"/>
      </w:pPr>
      <w:rPr>
        <w:rFonts w:hint="default"/>
        <w:lang w:val="en-US" w:eastAsia="en-US" w:bidi="ar-SA"/>
      </w:rPr>
    </w:lvl>
    <w:lvl w:ilvl="6" w:tplc="642A11CA">
      <w:numFmt w:val="bullet"/>
      <w:lvlText w:val="•"/>
      <w:lvlJc w:val="left"/>
      <w:pPr>
        <w:ind w:left="6220" w:hanging="165"/>
      </w:pPr>
      <w:rPr>
        <w:rFonts w:hint="default"/>
        <w:lang w:val="en-US" w:eastAsia="en-US" w:bidi="ar-SA"/>
      </w:rPr>
    </w:lvl>
    <w:lvl w:ilvl="7" w:tplc="C4E87CFC">
      <w:numFmt w:val="bullet"/>
      <w:lvlText w:val="•"/>
      <w:lvlJc w:val="left"/>
      <w:pPr>
        <w:ind w:left="7140" w:hanging="165"/>
      </w:pPr>
      <w:rPr>
        <w:rFonts w:hint="default"/>
        <w:lang w:val="en-US" w:eastAsia="en-US" w:bidi="ar-SA"/>
      </w:rPr>
    </w:lvl>
    <w:lvl w:ilvl="8" w:tplc="72DCFB26">
      <w:numFmt w:val="bullet"/>
      <w:lvlText w:val="•"/>
      <w:lvlJc w:val="left"/>
      <w:pPr>
        <w:ind w:left="8060" w:hanging="165"/>
      </w:pPr>
      <w:rPr>
        <w:rFonts w:hint="default"/>
        <w:lang w:val="en-US" w:eastAsia="en-US" w:bidi="ar-SA"/>
      </w:rPr>
    </w:lvl>
  </w:abstractNum>
  <w:abstractNum w:abstractNumId="39" w15:restartNumberingAfterBreak="0">
    <w:nsid w:val="6AEB06F8"/>
    <w:multiLevelType w:val="hybridMultilevel"/>
    <w:tmpl w:val="EEE2F6C2"/>
    <w:lvl w:ilvl="0" w:tplc="F91E8444">
      <w:start w:val="1"/>
      <w:numFmt w:val="bullet"/>
      <w:lvlText w:val="•"/>
      <w:lvlJc w:val="left"/>
      <w:pPr>
        <w:tabs>
          <w:tab w:val="num" w:pos="720"/>
        </w:tabs>
        <w:ind w:left="720" w:hanging="360"/>
      </w:pPr>
      <w:rPr>
        <w:rFonts w:ascii="Arial" w:hAnsi="Arial" w:hint="default"/>
      </w:rPr>
    </w:lvl>
    <w:lvl w:ilvl="1" w:tplc="C96CDB78" w:tentative="1">
      <w:start w:val="1"/>
      <w:numFmt w:val="bullet"/>
      <w:lvlText w:val="•"/>
      <w:lvlJc w:val="left"/>
      <w:pPr>
        <w:tabs>
          <w:tab w:val="num" w:pos="1440"/>
        </w:tabs>
        <w:ind w:left="1440" w:hanging="360"/>
      </w:pPr>
      <w:rPr>
        <w:rFonts w:ascii="Arial" w:hAnsi="Arial" w:hint="default"/>
      </w:rPr>
    </w:lvl>
    <w:lvl w:ilvl="2" w:tplc="431E656E" w:tentative="1">
      <w:start w:val="1"/>
      <w:numFmt w:val="bullet"/>
      <w:lvlText w:val="•"/>
      <w:lvlJc w:val="left"/>
      <w:pPr>
        <w:tabs>
          <w:tab w:val="num" w:pos="2160"/>
        </w:tabs>
        <w:ind w:left="2160" w:hanging="360"/>
      </w:pPr>
      <w:rPr>
        <w:rFonts w:ascii="Arial" w:hAnsi="Arial" w:hint="default"/>
      </w:rPr>
    </w:lvl>
    <w:lvl w:ilvl="3" w:tplc="8FFA0A1A" w:tentative="1">
      <w:start w:val="1"/>
      <w:numFmt w:val="bullet"/>
      <w:lvlText w:val="•"/>
      <w:lvlJc w:val="left"/>
      <w:pPr>
        <w:tabs>
          <w:tab w:val="num" w:pos="2880"/>
        </w:tabs>
        <w:ind w:left="2880" w:hanging="360"/>
      </w:pPr>
      <w:rPr>
        <w:rFonts w:ascii="Arial" w:hAnsi="Arial" w:hint="default"/>
      </w:rPr>
    </w:lvl>
    <w:lvl w:ilvl="4" w:tplc="D8908F56" w:tentative="1">
      <w:start w:val="1"/>
      <w:numFmt w:val="bullet"/>
      <w:lvlText w:val="•"/>
      <w:lvlJc w:val="left"/>
      <w:pPr>
        <w:tabs>
          <w:tab w:val="num" w:pos="3600"/>
        </w:tabs>
        <w:ind w:left="3600" w:hanging="360"/>
      </w:pPr>
      <w:rPr>
        <w:rFonts w:ascii="Arial" w:hAnsi="Arial" w:hint="default"/>
      </w:rPr>
    </w:lvl>
    <w:lvl w:ilvl="5" w:tplc="5A42EF66" w:tentative="1">
      <w:start w:val="1"/>
      <w:numFmt w:val="bullet"/>
      <w:lvlText w:val="•"/>
      <w:lvlJc w:val="left"/>
      <w:pPr>
        <w:tabs>
          <w:tab w:val="num" w:pos="4320"/>
        </w:tabs>
        <w:ind w:left="4320" w:hanging="360"/>
      </w:pPr>
      <w:rPr>
        <w:rFonts w:ascii="Arial" w:hAnsi="Arial" w:hint="default"/>
      </w:rPr>
    </w:lvl>
    <w:lvl w:ilvl="6" w:tplc="D5DE3F7C" w:tentative="1">
      <w:start w:val="1"/>
      <w:numFmt w:val="bullet"/>
      <w:lvlText w:val="•"/>
      <w:lvlJc w:val="left"/>
      <w:pPr>
        <w:tabs>
          <w:tab w:val="num" w:pos="5040"/>
        </w:tabs>
        <w:ind w:left="5040" w:hanging="360"/>
      </w:pPr>
      <w:rPr>
        <w:rFonts w:ascii="Arial" w:hAnsi="Arial" w:hint="default"/>
      </w:rPr>
    </w:lvl>
    <w:lvl w:ilvl="7" w:tplc="ECA06AEA" w:tentative="1">
      <w:start w:val="1"/>
      <w:numFmt w:val="bullet"/>
      <w:lvlText w:val="•"/>
      <w:lvlJc w:val="left"/>
      <w:pPr>
        <w:tabs>
          <w:tab w:val="num" w:pos="5760"/>
        </w:tabs>
        <w:ind w:left="5760" w:hanging="360"/>
      </w:pPr>
      <w:rPr>
        <w:rFonts w:ascii="Arial" w:hAnsi="Arial" w:hint="default"/>
      </w:rPr>
    </w:lvl>
    <w:lvl w:ilvl="8" w:tplc="142A038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25A32CB"/>
    <w:multiLevelType w:val="hybridMultilevel"/>
    <w:tmpl w:val="1DE6642C"/>
    <w:lvl w:ilvl="0" w:tplc="B558818C">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3C05497"/>
    <w:multiLevelType w:val="hybridMultilevel"/>
    <w:tmpl w:val="C34A9366"/>
    <w:lvl w:ilvl="0" w:tplc="FFFFFFFF">
      <w:start w:val="1"/>
      <w:numFmt w:val="decimalZero"/>
      <w:lvlText w:val="%1."/>
      <w:lvlJc w:val="left"/>
      <w:pPr>
        <w:ind w:left="107" w:hanging="399"/>
      </w:pPr>
      <w:rPr>
        <w:rFonts w:hint="default"/>
        <w:b w:val="0"/>
        <w:bCs w:val="0"/>
        <w:i w:val="0"/>
        <w:iCs w:val="0"/>
        <w:spacing w:val="0"/>
        <w:w w:val="100"/>
        <w:sz w:val="24"/>
        <w:szCs w:val="24"/>
        <w:lang w:val="en-US" w:eastAsia="en-US" w:bidi="ar-SA"/>
      </w:rPr>
    </w:lvl>
    <w:lvl w:ilvl="1" w:tplc="FFFFFFFF">
      <w:numFmt w:val="bullet"/>
      <w:lvlText w:val="•"/>
      <w:lvlJc w:val="left"/>
      <w:pPr>
        <w:ind w:left="914" w:hanging="399"/>
      </w:pPr>
      <w:rPr>
        <w:rFonts w:hint="default"/>
        <w:lang w:val="en-US" w:eastAsia="en-US" w:bidi="ar-SA"/>
      </w:rPr>
    </w:lvl>
    <w:lvl w:ilvl="2" w:tplc="FFFFFFFF">
      <w:numFmt w:val="bullet"/>
      <w:lvlText w:val="•"/>
      <w:lvlJc w:val="left"/>
      <w:pPr>
        <w:ind w:left="1728" w:hanging="399"/>
      </w:pPr>
      <w:rPr>
        <w:rFonts w:hint="default"/>
        <w:lang w:val="en-US" w:eastAsia="en-US" w:bidi="ar-SA"/>
      </w:rPr>
    </w:lvl>
    <w:lvl w:ilvl="3" w:tplc="FFFFFFFF">
      <w:numFmt w:val="bullet"/>
      <w:lvlText w:val="•"/>
      <w:lvlJc w:val="left"/>
      <w:pPr>
        <w:ind w:left="2542" w:hanging="399"/>
      </w:pPr>
      <w:rPr>
        <w:rFonts w:hint="default"/>
        <w:lang w:val="en-US" w:eastAsia="en-US" w:bidi="ar-SA"/>
      </w:rPr>
    </w:lvl>
    <w:lvl w:ilvl="4" w:tplc="FFFFFFFF">
      <w:numFmt w:val="bullet"/>
      <w:lvlText w:val="•"/>
      <w:lvlJc w:val="left"/>
      <w:pPr>
        <w:ind w:left="3356" w:hanging="399"/>
      </w:pPr>
      <w:rPr>
        <w:rFonts w:hint="default"/>
        <w:lang w:val="en-US" w:eastAsia="en-US" w:bidi="ar-SA"/>
      </w:rPr>
    </w:lvl>
    <w:lvl w:ilvl="5" w:tplc="FFFFFFFF">
      <w:numFmt w:val="bullet"/>
      <w:lvlText w:val="•"/>
      <w:lvlJc w:val="left"/>
      <w:pPr>
        <w:ind w:left="4170" w:hanging="399"/>
      </w:pPr>
      <w:rPr>
        <w:rFonts w:hint="default"/>
        <w:lang w:val="en-US" w:eastAsia="en-US" w:bidi="ar-SA"/>
      </w:rPr>
    </w:lvl>
    <w:lvl w:ilvl="6" w:tplc="FFFFFFFF">
      <w:numFmt w:val="bullet"/>
      <w:lvlText w:val="•"/>
      <w:lvlJc w:val="left"/>
      <w:pPr>
        <w:ind w:left="4984" w:hanging="399"/>
      </w:pPr>
      <w:rPr>
        <w:rFonts w:hint="default"/>
        <w:lang w:val="en-US" w:eastAsia="en-US" w:bidi="ar-SA"/>
      </w:rPr>
    </w:lvl>
    <w:lvl w:ilvl="7" w:tplc="FFFFFFFF">
      <w:numFmt w:val="bullet"/>
      <w:lvlText w:val="•"/>
      <w:lvlJc w:val="left"/>
      <w:pPr>
        <w:ind w:left="5798" w:hanging="399"/>
      </w:pPr>
      <w:rPr>
        <w:rFonts w:hint="default"/>
        <w:lang w:val="en-US" w:eastAsia="en-US" w:bidi="ar-SA"/>
      </w:rPr>
    </w:lvl>
    <w:lvl w:ilvl="8" w:tplc="FFFFFFFF">
      <w:numFmt w:val="bullet"/>
      <w:lvlText w:val="•"/>
      <w:lvlJc w:val="left"/>
      <w:pPr>
        <w:ind w:left="6612" w:hanging="399"/>
      </w:pPr>
      <w:rPr>
        <w:rFonts w:hint="default"/>
        <w:lang w:val="en-US" w:eastAsia="en-US" w:bidi="ar-SA"/>
      </w:rPr>
    </w:lvl>
  </w:abstractNum>
  <w:abstractNum w:abstractNumId="42" w15:restartNumberingAfterBreak="0">
    <w:nsid w:val="753B29A4"/>
    <w:multiLevelType w:val="hybridMultilevel"/>
    <w:tmpl w:val="71F41C84"/>
    <w:lvl w:ilvl="0" w:tplc="4F3AC0EE">
      <w:numFmt w:val="bullet"/>
      <w:lvlText w:val="-"/>
      <w:lvlJc w:val="left"/>
      <w:pPr>
        <w:ind w:left="699" w:hanging="187"/>
      </w:pPr>
      <w:rPr>
        <w:rFonts w:ascii="Georgia" w:eastAsia="Georgia" w:hAnsi="Georgia" w:cs="Georgia" w:hint="default"/>
        <w:b w:val="0"/>
        <w:bCs w:val="0"/>
        <w:i w:val="0"/>
        <w:iCs w:val="0"/>
        <w:spacing w:val="0"/>
        <w:w w:val="100"/>
        <w:sz w:val="26"/>
        <w:szCs w:val="26"/>
        <w:lang w:val="en-US" w:eastAsia="en-US" w:bidi="ar-SA"/>
      </w:rPr>
    </w:lvl>
    <w:lvl w:ilvl="1" w:tplc="E9D65A4A">
      <w:numFmt w:val="bullet"/>
      <w:lvlText w:val="•"/>
      <w:lvlJc w:val="left"/>
      <w:pPr>
        <w:ind w:left="1620" w:hanging="187"/>
      </w:pPr>
      <w:rPr>
        <w:rFonts w:hint="default"/>
        <w:lang w:val="en-US" w:eastAsia="en-US" w:bidi="ar-SA"/>
      </w:rPr>
    </w:lvl>
    <w:lvl w:ilvl="2" w:tplc="62000CDC">
      <w:numFmt w:val="bullet"/>
      <w:lvlText w:val="•"/>
      <w:lvlJc w:val="left"/>
      <w:pPr>
        <w:ind w:left="2540" w:hanging="187"/>
      </w:pPr>
      <w:rPr>
        <w:rFonts w:hint="default"/>
        <w:lang w:val="en-US" w:eastAsia="en-US" w:bidi="ar-SA"/>
      </w:rPr>
    </w:lvl>
    <w:lvl w:ilvl="3" w:tplc="D54EB8E0">
      <w:numFmt w:val="bullet"/>
      <w:lvlText w:val="•"/>
      <w:lvlJc w:val="left"/>
      <w:pPr>
        <w:ind w:left="3460" w:hanging="187"/>
      </w:pPr>
      <w:rPr>
        <w:rFonts w:hint="default"/>
        <w:lang w:val="en-US" w:eastAsia="en-US" w:bidi="ar-SA"/>
      </w:rPr>
    </w:lvl>
    <w:lvl w:ilvl="4" w:tplc="F566FB1E">
      <w:numFmt w:val="bullet"/>
      <w:lvlText w:val="•"/>
      <w:lvlJc w:val="left"/>
      <w:pPr>
        <w:ind w:left="4380" w:hanging="187"/>
      </w:pPr>
      <w:rPr>
        <w:rFonts w:hint="default"/>
        <w:lang w:val="en-US" w:eastAsia="en-US" w:bidi="ar-SA"/>
      </w:rPr>
    </w:lvl>
    <w:lvl w:ilvl="5" w:tplc="71F08F12">
      <w:numFmt w:val="bullet"/>
      <w:lvlText w:val="•"/>
      <w:lvlJc w:val="left"/>
      <w:pPr>
        <w:ind w:left="5300" w:hanging="187"/>
      </w:pPr>
      <w:rPr>
        <w:rFonts w:hint="default"/>
        <w:lang w:val="en-US" w:eastAsia="en-US" w:bidi="ar-SA"/>
      </w:rPr>
    </w:lvl>
    <w:lvl w:ilvl="6" w:tplc="1AC8AF6E">
      <w:numFmt w:val="bullet"/>
      <w:lvlText w:val="•"/>
      <w:lvlJc w:val="left"/>
      <w:pPr>
        <w:ind w:left="6220" w:hanging="187"/>
      </w:pPr>
      <w:rPr>
        <w:rFonts w:hint="default"/>
        <w:lang w:val="en-US" w:eastAsia="en-US" w:bidi="ar-SA"/>
      </w:rPr>
    </w:lvl>
    <w:lvl w:ilvl="7" w:tplc="8B26A96A">
      <w:numFmt w:val="bullet"/>
      <w:lvlText w:val="•"/>
      <w:lvlJc w:val="left"/>
      <w:pPr>
        <w:ind w:left="7140" w:hanging="187"/>
      </w:pPr>
      <w:rPr>
        <w:rFonts w:hint="default"/>
        <w:lang w:val="en-US" w:eastAsia="en-US" w:bidi="ar-SA"/>
      </w:rPr>
    </w:lvl>
    <w:lvl w:ilvl="8" w:tplc="D10C5614">
      <w:numFmt w:val="bullet"/>
      <w:lvlText w:val="•"/>
      <w:lvlJc w:val="left"/>
      <w:pPr>
        <w:ind w:left="8060" w:hanging="187"/>
      </w:pPr>
      <w:rPr>
        <w:rFonts w:hint="default"/>
        <w:lang w:val="en-US" w:eastAsia="en-US" w:bidi="ar-SA"/>
      </w:rPr>
    </w:lvl>
  </w:abstractNum>
  <w:abstractNum w:abstractNumId="43" w15:restartNumberingAfterBreak="0">
    <w:nsid w:val="76211DA7"/>
    <w:multiLevelType w:val="hybridMultilevel"/>
    <w:tmpl w:val="59E889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0872EB"/>
    <w:multiLevelType w:val="hybridMultilevel"/>
    <w:tmpl w:val="BF3E5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005552">
    <w:abstractNumId w:val="6"/>
  </w:num>
  <w:num w:numId="2" w16cid:durableId="1996840080">
    <w:abstractNumId w:val="33"/>
  </w:num>
  <w:num w:numId="3" w16cid:durableId="29385185">
    <w:abstractNumId w:val="11"/>
  </w:num>
  <w:num w:numId="4" w16cid:durableId="518739336">
    <w:abstractNumId w:val="21"/>
  </w:num>
  <w:num w:numId="5" w16cid:durableId="349914047">
    <w:abstractNumId w:val="18"/>
  </w:num>
  <w:num w:numId="6" w16cid:durableId="1803452081">
    <w:abstractNumId w:val="3"/>
  </w:num>
  <w:num w:numId="7" w16cid:durableId="109788340">
    <w:abstractNumId w:val="36"/>
  </w:num>
  <w:num w:numId="8" w16cid:durableId="1331909249">
    <w:abstractNumId w:val="5"/>
  </w:num>
  <w:num w:numId="9" w16cid:durableId="1256330277">
    <w:abstractNumId w:val="27"/>
  </w:num>
  <w:num w:numId="10" w16cid:durableId="1031883059">
    <w:abstractNumId w:val="22"/>
  </w:num>
  <w:num w:numId="11" w16cid:durableId="1048534202">
    <w:abstractNumId w:val="20"/>
  </w:num>
  <w:num w:numId="12" w16cid:durableId="1050767524">
    <w:abstractNumId w:val="4"/>
  </w:num>
  <w:num w:numId="13" w16cid:durableId="1578243833">
    <w:abstractNumId w:val="42"/>
  </w:num>
  <w:num w:numId="14" w16cid:durableId="1365709969">
    <w:abstractNumId w:val="38"/>
  </w:num>
  <w:num w:numId="15" w16cid:durableId="952905772">
    <w:abstractNumId w:val="19"/>
  </w:num>
  <w:num w:numId="16" w16cid:durableId="655107879">
    <w:abstractNumId w:val="25"/>
  </w:num>
  <w:num w:numId="17" w16cid:durableId="591014604">
    <w:abstractNumId w:val="9"/>
  </w:num>
  <w:num w:numId="18" w16cid:durableId="424574460">
    <w:abstractNumId w:val="1"/>
  </w:num>
  <w:num w:numId="19" w16cid:durableId="1831673145">
    <w:abstractNumId w:val="24"/>
  </w:num>
  <w:num w:numId="20" w16cid:durableId="1199314136">
    <w:abstractNumId w:val="32"/>
  </w:num>
  <w:num w:numId="21" w16cid:durableId="1658217647">
    <w:abstractNumId w:val="41"/>
  </w:num>
  <w:num w:numId="22" w16cid:durableId="662048739">
    <w:abstractNumId w:val="28"/>
  </w:num>
  <w:num w:numId="23" w16cid:durableId="1179193891">
    <w:abstractNumId w:val="29"/>
  </w:num>
  <w:num w:numId="24" w16cid:durableId="813572295">
    <w:abstractNumId w:val="16"/>
  </w:num>
  <w:num w:numId="25" w16cid:durableId="590629294">
    <w:abstractNumId w:val="13"/>
  </w:num>
  <w:num w:numId="26" w16cid:durableId="2019430995">
    <w:abstractNumId w:val="15"/>
  </w:num>
  <w:num w:numId="27" w16cid:durableId="1122455006">
    <w:abstractNumId w:val="40"/>
  </w:num>
  <w:num w:numId="28" w16cid:durableId="903293751">
    <w:abstractNumId w:val="37"/>
  </w:num>
  <w:num w:numId="29" w16cid:durableId="334920936">
    <w:abstractNumId w:val="34"/>
  </w:num>
  <w:num w:numId="30" w16cid:durableId="1344552670">
    <w:abstractNumId w:val="14"/>
  </w:num>
  <w:num w:numId="31" w16cid:durableId="1533109964">
    <w:abstractNumId w:val="23"/>
  </w:num>
  <w:num w:numId="32" w16cid:durableId="402458180">
    <w:abstractNumId w:val="8"/>
  </w:num>
  <w:num w:numId="33" w16cid:durableId="2010282577">
    <w:abstractNumId w:val="30"/>
  </w:num>
  <w:num w:numId="34" w16cid:durableId="1086998578">
    <w:abstractNumId w:val="39"/>
  </w:num>
  <w:num w:numId="35" w16cid:durableId="1772165865">
    <w:abstractNumId w:val="10"/>
  </w:num>
  <w:num w:numId="36" w16cid:durableId="800343532">
    <w:abstractNumId w:val="31"/>
  </w:num>
  <w:num w:numId="37" w16cid:durableId="82921475">
    <w:abstractNumId w:val="26"/>
  </w:num>
  <w:num w:numId="38" w16cid:durableId="1275943517">
    <w:abstractNumId w:val="43"/>
  </w:num>
  <w:num w:numId="39" w16cid:durableId="1858543647">
    <w:abstractNumId w:val="17"/>
  </w:num>
  <w:num w:numId="40" w16cid:durableId="1735860202">
    <w:abstractNumId w:val="12"/>
  </w:num>
  <w:num w:numId="41" w16cid:durableId="734822007">
    <w:abstractNumId w:val="0"/>
  </w:num>
  <w:num w:numId="42" w16cid:durableId="57676704">
    <w:abstractNumId w:val="2"/>
  </w:num>
  <w:num w:numId="43" w16cid:durableId="212428659">
    <w:abstractNumId w:val="35"/>
  </w:num>
  <w:num w:numId="44" w16cid:durableId="33847420">
    <w:abstractNumId w:val="44"/>
  </w:num>
  <w:num w:numId="45" w16cid:durableId="8698070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D2"/>
    <w:rsid w:val="000041C3"/>
    <w:rsid w:val="000054E0"/>
    <w:rsid w:val="000115D0"/>
    <w:rsid w:val="00012250"/>
    <w:rsid w:val="000125FD"/>
    <w:rsid w:val="000165C9"/>
    <w:rsid w:val="00021020"/>
    <w:rsid w:val="0002498F"/>
    <w:rsid w:val="0002512C"/>
    <w:rsid w:val="000333EB"/>
    <w:rsid w:val="00033FF5"/>
    <w:rsid w:val="00037288"/>
    <w:rsid w:val="000410BE"/>
    <w:rsid w:val="0004471E"/>
    <w:rsid w:val="00045433"/>
    <w:rsid w:val="0004604B"/>
    <w:rsid w:val="00047B60"/>
    <w:rsid w:val="0005099B"/>
    <w:rsid w:val="00051C08"/>
    <w:rsid w:val="000529B6"/>
    <w:rsid w:val="000537EE"/>
    <w:rsid w:val="00060744"/>
    <w:rsid w:val="00061CCD"/>
    <w:rsid w:val="000631D7"/>
    <w:rsid w:val="0006348A"/>
    <w:rsid w:val="000640FF"/>
    <w:rsid w:val="00066569"/>
    <w:rsid w:val="000720CA"/>
    <w:rsid w:val="00077378"/>
    <w:rsid w:val="00087805"/>
    <w:rsid w:val="000A06AE"/>
    <w:rsid w:val="000C0F84"/>
    <w:rsid w:val="000C63A7"/>
    <w:rsid w:val="000D3DFA"/>
    <w:rsid w:val="000D5D3F"/>
    <w:rsid w:val="000D6974"/>
    <w:rsid w:val="000D771D"/>
    <w:rsid w:val="000E67E3"/>
    <w:rsid w:val="000F0748"/>
    <w:rsid w:val="001064F6"/>
    <w:rsid w:val="00106763"/>
    <w:rsid w:val="00115F20"/>
    <w:rsid w:val="00116D53"/>
    <w:rsid w:val="00120558"/>
    <w:rsid w:val="00120BE1"/>
    <w:rsid w:val="0012619B"/>
    <w:rsid w:val="00127A52"/>
    <w:rsid w:val="001326B3"/>
    <w:rsid w:val="00141326"/>
    <w:rsid w:val="0014227C"/>
    <w:rsid w:val="001439F3"/>
    <w:rsid w:val="0014694B"/>
    <w:rsid w:val="001541C4"/>
    <w:rsid w:val="00154687"/>
    <w:rsid w:val="00154C55"/>
    <w:rsid w:val="001551D8"/>
    <w:rsid w:val="00167D2D"/>
    <w:rsid w:val="00175D5F"/>
    <w:rsid w:val="001878C5"/>
    <w:rsid w:val="00192592"/>
    <w:rsid w:val="00192C48"/>
    <w:rsid w:val="00192FFE"/>
    <w:rsid w:val="00195902"/>
    <w:rsid w:val="001B0FE7"/>
    <w:rsid w:val="001D7973"/>
    <w:rsid w:val="001E2F68"/>
    <w:rsid w:val="001E32F0"/>
    <w:rsid w:val="001E6C33"/>
    <w:rsid w:val="001F3BC2"/>
    <w:rsid w:val="001F5B2A"/>
    <w:rsid w:val="001F5F8A"/>
    <w:rsid w:val="002042DE"/>
    <w:rsid w:val="00207693"/>
    <w:rsid w:val="00212A47"/>
    <w:rsid w:val="00226132"/>
    <w:rsid w:val="0022732A"/>
    <w:rsid w:val="00232F9A"/>
    <w:rsid w:val="002353E4"/>
    <w:rsid w:val="00237266"/>
    <w:rsid w:val="00246884"/>
    <w:rsid w:val="002545EB"/>
    <w:rsid w:val="0026126E"/>
    <w:rsid w:val="00266B2B"/>
    <w:rsid w:val="00272089"/>
    <w:rsid w:val="0029010F"/>
    <w:rsid w:val="00291E4E"/>
    <w:rsid w:val="002926C8"/>
    <w:rsid w:val="002A00A4"/>
    <w:rsid w:val="002B7B6E"/>
    <w:rsid w:val="002C3632"/>
    <w:rsid w:val="002D264B"/>
    <w:rsid w:val="002D3E30"/>
    <w:rsid w:val="002D74F1"/>
    <w:rsid w:val="002D7D4B"/>
    <w:rsid w:val="002E1D69"/>
    <w:rsid w:val="002E55E3"/>
    <w:rsid w:val="002F5800"/>
    <w:rsid w:val="002F61C8"/>
    <w:rsid w:val="00316DD2"/>
    <w:rsid w:val="0032380D"/>
    <w:rsid w:val="00323EA9"/>
    <w:rsid w:val="00324203"/>
    <w:rsid w:val="003265F5"/>
    <w:rsid w:val="00330441"/>
    <w:rsid w:val="003314B0"/>
    <w:rsid w:val="00345B3B"/>
    <w:rsid w:val="00376D8C"/>
    <w:rsid w:val="00386092"/>
    <w:rsid w:val="00386C29"/>
    <w:rsid w:val="00392A81"/>
    <w:rsid w:val="003A3358"/>
    <w:rsid w:val="003A45EA"/>
    <w:rsid w:val="003C351E"/>
    <w:rsid w:val="003C69B6"/>
    <w:rsid w:val="003E5610"/>
    <w:rsid w:val="003E70A3"/>
    <w:rsid w:val="003F1051"/>
    <w:rsid w:val="003F3C54"/>
    <w:rsid w:val="003F77DE"/>
    <w:rsid w:val="00400E7B"/>
    <w:rsid w:val="00402BF2"/>
    <w:rsid w:val="00405CA2"/>
    <w:rsid w:val="00406B73"/>
    <w:rsid w:val="00407AEF"/>
    <w:rsid w:val="00414080"/>
    <w:rsid w:val="0041546E"/>
    <w:rsid w:val="00416219"/>
    <w:rsid w:val="00425581"/>
    <w:rsid w:val="00432019"/>
    <w:rsid w:val="004344F5"/>
    <w:rsid w:val="00440D7F"/>
    <w:rsid w:val="00441DD2"/>
    <w:rsid w:val="00442FFE"/>
    <w:rsid w:val="00452BB1"/>
    <w:rsid w:val="00455223"/>
    <w:rsid w:val="004618A7"/>
    <w:rsid w:val="0047344E"/>
    <w:rsid w:val="004744F2"/>
    <w:rsid w:val="00474A33"/>
    <w:rsid w:val="0048342A"/>
    <w:rsid w:val="004933E6"/>
    <w:rsid w:val="00494D15"/>
    <w:rsid w:val="00496CD4"/>
    <w:rsid w:val="00497CA9"/>
    <w:rsid w:val="004A1D53"/>
    <w:rsid w:val="004A1EF2"/>
    <w:rsid w:val="004A564D"/>
    <w:rsid w:val="004A7921"/>
    <w:rsid w:val="004B0F8D"/>
    <w:rsid w:val="004B3F44"/>
    <w:rsid w:val="004B5AEF"/>
    <w:rsid w:val="004C1438"/>
    <w:rsid w:val="004C1D72"/>
    <w:rsid w:val="004D411B"/>
    <w:rsid w:val="004E140B"/>
    <w:rsid w:val="004E6E2E"/>
    <w:rsid w:val="004F1BD5"/>
    <w:rsid w:val="004F2EE8"/>
    <w:rsid w:val="004F70C2"/>
    <w:rsid w:val="0050337C"/>
    <w:rsid w:val="0050447F"/>
    <w:rsid w:val="005058B8"/>
    <w:rsid w:val="00505BDB"/>
    <w:rsid w:val="00506DDE"/>
    <w:rsid w:val="00510843"/>
    <w:rsid w:val="00513CA7"/>
    <w:rsid w:val="00516FD9"/>
    <w:rsid w:val="005172B0"/>
    <w:rsid w:val="00521015"/>
    <w:rsid w:val="00527AE3"/>
    <w:rsid w:val="00533BAB"/>
    <w:rsid w:val="00551CB2"/>
    <w:rsid w:val="005564FE"/>
    <w:rsid w:val="00561326"/>
    <w:rsid w:val="005647D8"/>
    <w:rsid w:val="005647E0"/>
    <w:rsid w:val="0056647B"/>
    <w:rsid w:val="0056692C"/>
    <w:rsid w:val="00567DA2"/>
    <w:rsid w:val="00582FFB"/>
    <w:rsid w:val="00587459"/>
    <w:rsid w:val="0059373F"/>
    <w:rsid w:val="005A39E4"/>
    <w:rsid w:val="005B1F3F"/>
    <w:rsid w:val="005B3D87"/>
    <w:rsid w:val="005E0D2B"/>
    <w:rsid w:val="005E16BE"/>
    <w:rsid w:val="005E30FE"/>
    <w:rsid w:val="005E7993"/>
    <w:rsid w:val="005F06C2"/>
    <w:rsid w:val="005F70CB"/>
    <w:rsid w:val="00601C9D"/>
    <w:rsid w:val="00601D3C"/>
    <w:rsid w:val="006034CF"/>
    <w:rsid w:val="00606EAF"/>
    <w:rsid w:val="006107AC"/>
    <w:rsid w:val="0061129D"/>
    <w:rsid w:val="00613D30"/>
    <w:rsid w:val="006141DF"/>
    <w:rsid w:val="006159E8"/>
    <w:rsid w:val="00626287"/>
    <w:rsid w:val="00631256"/>
    <w:rsid w:val="00632865"/>
    <w:rsid w:val="00633D43"/>
    <w:rsid w:val="0063497B"/>
    <w:rsid w:val="00634C46"/>
    <w:rsid w:val="00645925"/>
    <w:rsid w:val="00651AA9"/>
    <w:rsid w:val="0065387F"/>
    <w:rsid w:val="00660146"/>
    <w:rsid w:val="00665BA7"/>
    <w:rsid w:val="00673E81"/>
    <w:rsid w:val="00676F46"/>
    <w:rsid w:val="0067703C"/>
    <w:rsid w:val="00680C7D"/>
    <w:rsid w:val="00684B75"/>
    <w:rsid w:val="00686316"/>
    <w:rsid w:val="00686F54"/>
    <w:rsid w:val="00692E80"/>
    <w:rsid w:val="00696821"/>
    <w:rsid w:val="0069706E"/>
    <w:rsid w:val="006A1EF3"/>
    <w:rsid w:val="006A66E8"/>
    <w:rsid w:val="006B5250"/>
    <w:rsid w:val="006C6666"/>
    <w:rsid w:val="006D7B1A"/>
    <w:rsid w:val="006E00CF"/>
    <w:rsid w:val="006E15B9"/>
    <w:rsid w:val="006E2761"/>
    <w:rsid w:val="006F5D7F"/>
    <w:rsid w:val="00707EE0"/>
    <w:rsid w:val="00720378"/>
    <w:rsid w:val="00722344"/>
    <w:rsid w:val="00730521"/>
    <w:rsid w:val="00731BFD"/>
    <w:rsid w:val="00734B51"/>
    <w:rsid w:val="00735207"/>
    <w:rsid w:val="00736328"/>
    <w:rsid w:val="00747EB0"/>
    <w:rsid w:val="007504E2"/>
    <w:rsid w:val="007621DB"/>
    <w:rsid w:val="007634B8"/>
    <w:rsid w:val="00771ADD"/>
    <w:rsid w:val="007805D2"/>
    <w:rsid w:val="00782612"/>
    <w:rsid w:val="00783222"/>
    <w:rsid w:val="007A2AF5"/>
    <w:rsid w:val="007A2B99"/>
    <w:rsid w:val="007B5CFD"/>
    <w:rsid w:val="007B5E93"/>
    <w:rsid w:val="007B60FD"/>
    <w:rsid w:val="007C6CC2"/>
    <w:rsid w:val="007C7863"/>
    <w:rsid w:val="007D1992"/>
    <w:rsid w:val="007D704E"/>
    <w:rsid w:val="00806D06"/>
    <w:rsid w:val="0080799E"/>
    <w:rsid w:val="00810CB4"/>
    <w:rsid w:val="00814956"/>
    <w:rsid w:val="008202EA"/>
    <w:rsid w:val="00824A77"/>
    <w:rsid w:val="008259AE"/>
    <w:rsid w:val="0082612E"/>
    <w:rsid w:val="008338FB"/>
    <w:rsid w:val="0083517B"/>
    <w:rsid w:val="008403A3"/>
    <w:rsid w:val="00841B10"/>
    <w:rsid w:val="00841DCF"/>
    <w:rsid w:val="008429C7"/>
    <w:rsid w:val="00843367"/>
    <w:rsid w:val="00845807"/>
    <w:rsid w:val="00845B1E"/>
    <w:rsid w:val="008517C7"/>
    <w:rsid w:val="00872BBC"/>
    <w:rsid w:val="008827AE"/>
    <w:rsid w:val="00890702"/>
    <w:rsid w:val="008A39AF"/>
    <w:rsid w:val="008A56D4"/>
    <w:rsid w:val="008B09DD"/>
    <w:rsid w:val="008B384C"/>
    <w:rsid w:val="008B7EE3"/>
    <w:rsid w:val="008C1420"/>
    <w:rsid w:val="008C4F22"/>
    <w:rsid w:val="008C7EE5"/>
    <w:rsid w:val="008D2816"/>
    <w:rsid w:val="008E1DF5"/>
    <w:rsid w:val="008E43A7"/>
    <w:rsid w:val="008E53E8"/>
    <w:rsid w:val="008E5CFB"/>
    <w:rsid w:val="008F2450"/>
    <w:rsid w:val="008F4664"/>
    <w:rsid w:val="00901F5E"/>
    <w:rsid w:val="009044CC"/>
    <w:rsid w:val="00905F2E"/>
    <w:rsid w:val="00906C00"/>
    <w:rsid w:val="0091312C"/>
    <w:rsid w:val="0092225E"/>
    <w:rsid w:val="00923A13"/>
    <w:rsid w:val="0092719A"/>
    <w:rsid w:val="009334DB"/>
    <w:rsid w:val="009335C2"/>
    <w:rsid w:val="00933832"/>
    <w:rsid w:val="009453D1"/>
    <w:rsid w:val="009515F5"/>
    <w:rsid w:val="00951628"/>
    <w:rsid w:val="0095510F"/>
    <w:rsid w:val="00956928"/>
    <w:rsid w:val="009622CA"/>
    <w:rsid w:val="00967310"/>
    <w:rsid w:val="0097102C"/>
    <w:rsid w:val="009722F3"/>
    <w:rsid w:val="009741F6"/>
    <w:rsid w:val="0097519A"/>
    <w:rsid w:val="00982E6F"/>
    <w:rsid w:val="00987C9E"/>
    <w:rsid w:val="009926B2"/>
    <w:rsid w:val="00993B87"/>
    <w:rsid w:val="009966D3"/>
    <w:rsid w:val="00997445"/>
    <w:rsid w:val="00997487"/>
    <w:rsid w:val="009A6BC6"/>
    <w:rsid w:val="009B0515"/>
    <w:rsid w:val="009B697C"/>
    <w:rsid w:val="009C0175"/>
    <w:rsid w:val="009C3265"/>
    <w:rsid w:val="009D088D"/>
    <w:rsid w:val="009D333F"/>
    <w:rsid w:val="009D5B94"/>
    <w:rsid w:val="009D7E2C"/>
    <w:rsid w:val="009F0E1B"/>
    <w:rsid w:val="00A061F2"/>
    <w:rsid w:val="00A15D51"/>
    <w:rsid w:val="00A23E6D"/>
    <w:rsid w:val="00A246EF"/>
    <w:rsid w:val="00A25DCB"/>
    <w:rsid w:val="00A26641"/>
    <w:rsid w:val="00A2682A"/>
    <w:rsid w:val="00A32B34"/>
    <w:rsid w:val="00A34731"/>
    <w:rsid w:val="00A40925"/>
    <w:rsid w:val="00A41E71"/>
    <w:rsid w:val="00A44364"/>
    <w:rsid w:val="00A50F54"/>
    <w:rsid w:val="00A52F60"/>
    <w:rsid w:val="00A5399D"/>
    <w:rsid w:val="00A63713"/>
    <w:rsid w:val="00A63DA1"/>
    <w:rsid w:val="00A667C1"/>
    <w:rsid w:val="00A76806"/>
    <w:rsid w:val="00A76A80"/>
    <w:rsid w:val="00A817E3"/>
    <w:rsid w:val="00A829EB"/>
    <w:rsid w:val="00AA0650"/>
    <w:rsid w:val="00AA1913"/>
    <w:rsid w:val="00AA50C4"/>
    <w:rsid w:val="00AB24CC"/>
    <w:rsid w:val="00AB7C80"/>
    <w:rsid w:val="00AD08D9"/>
    <w:rsid w:val="00AE1318"/>
    <w:rsid w:val="00AE5B21"/>
    <w:rsid w:val="00AE7798"/>
    <w:rsid w:val="00B042A8"/>
    <w:rsid w:val="00B06BFA"/>
    <w:rsid w:val="00B10BCB"/>
    <w:rsid w:val="00B11D06"/>
    <w:rsid w:val="00B14E3A"/>
    <w:rsid w:val="00B17293"/>
    <w:rsid w:val="00B315C1"/>
    <w:rsid w:val="00B37C7E"/>
    <w:rsid w:val="00B440AF"/>
    <w:rsid w:val="00B45447"/>
    <w:rsid w:val="00B458F1"/>
    <w:rsid w:val="00B4796D"/>
    <w:rsid w:val="00B5156D"/>
    <w:rsid w:val="00B518D6"/>
    <w:rsid w:val="00B53F31"/>
    <w:rsid w:val="00B70FAA"/>
    <w:rsid w:val="00B77C3A"/>
    <w:rsid w:val="00B840C6"/>
    <w:rsid w:val="00B93F1E"/>
    <w:rsid w:val="00BB1EC1"/>
    <w:rsid w:val="00BC3673"/>
    <w:rsid w:val="00BC540B"/>
    <w:rsid w:val="00BD46FB"/>
    <w:rsid w:val="00BD4A40"/>
    <w:rsid w:val="00BD4C42"/>
    <w:rsid w:val="00BD79F0"/>
    <w:rsid w:val="00BE248C"/>
    <w:rsid w:val="00BF4EC9"/>
    <w:rsid w:val="00C01667"/>
    <w:rsid w:val="00C01D28"/>
    <w:rsid w:val="00C03C8E"/>
    <w:rsid w:val="00C03E1B"/>
    <w:rsid w:val="00C07F32"/>
    <w:rsid w:val="00C10A65"/>
    <w:rsid w:val="00C12662"/>
    <w:rsid w:val="00C12701"/>
    <w:rsid w:val="00C35080"/>
    <w:rsid w:val="00C40FB8"/>
    <w:rsid w:val="00C44846"/>
    <w:rsid w:val="00C45581"/>
    <w:rsid w:val="00C55AAC"/>
    <w:rsid w:val="00C600B6"/>
    <w:rsid w:val="00C60422"/>
    <w:rsid w:val="00C65F16"/>
    <w:rsid w:val="00CA7905"/>
    <w:rsid w:val="00CB367D"/>
    <w:rsid w:val="00CB569C"/>
    <w:rsid w:val="00CB6033"/>
    <w:rsid w:val="00CC1192"/>
    <w:rsid w:val="00CC4566"/>
    <w:rsid w:val="00CC5DA1"/>
    <w:rsid w:val="00CD0097"/>
    <w:rsid w:val="00CD7AC1"/>
    <w:rsid w:val="00CE0972"/>
    <w:rsid w:val="00CE20A7"/>
    <w:rsid w:val="00CE4AE6"/>
    <w:rsid w:val="00CE6C5A"/>
    <w:rsid w:val="00CE77B7"/>
    <w:rsid w:val="00CF64A7"/>
    <w:rsid w:val="00CF6EB4"/>
    <w:rsid w:val="00D05A40"/>
    <w:rsid w:val="00D1096E"/>
    <w:rsid w:val="00D23FF2"/>
    <w:rsid w:val="00D27001"/>
    <w:rsid w:val="00D271B4"/>
    <w:rsid w:val="00D33E97"/>
    <w:rsid w:val="00D54DF0"/>
    <w:rsid w:val="00D563EB"/>
    <w:rsid w:val="00D64970"/>
    <w:rsid w:val="00D65068"/>
    <w:rsid w:val="00D7178C"/>
    <w:rsid w:val="00D73CFE"/>
    <w:rsid w:val="00D80CED"/>
    <w:rsid w:val="00D82DB7"/>
    <w:rsid w:val="00D87545"/>
    <w:rsid w:val="00D9172E"/>
    <w:rsid w:val="00D91792"/>
    <w:rsid w:val="00D9197A"/>
    <w:rsid w:val="00D9573D"/>
    <w:rsid w:val="00DA5D86"/>
    <w:rsid w:val="00DB56F4"/>
    <w:rsid w:val="00DB5DAC"/>
    <w:rsid w:val="00DB6BA8"/>
    <w:rsid w:val="00DD2854"/>
    <w:rsid w:val="00DD4810"/>
    <w:rsid w:val="00DD75BE"/>
    <w:rsid w:val="00DE60B3"/>
    <w:rsid w:val="00DE66B3"/>
    <w:rsid w:val="00DF1D2B"/>
    <w:rsid w:val="00E007B3"/>
    <w:rsid w:val="00E00856"/>
    <w:rsid w:val="00E03269"/>
    <w:rsid w:val="00E03AFA"/>
    <w:rsid w:val="00E1354D"/>
    <w:rsid w:val="00E136EC"/>
    <w:rsid w:val="00E1392C"/>
    <w:rsid w:val="00E33320"/>
    <w:rsid w:val="00E363BA"/>
    <w:rsid w:val="00E37C58"/>
    <w:rsid w:val="00E4040B"/>
    <w:rsid w:val="00E40817"/>
    <w:rsid w:val="00E41E16"/>
    <w:rsid w:val="00E42463"/>
    <w:rsid w:val="00E4519C"/>
    <w:rsid w:val="00E469AC"/>
    <w:rsid w:val="00E533D9"/>
    <w:rsid w:val="00E53FD8"/>
    <w:rsid w:val="00E55A2B"/>
    <w:rsid w:val="00E60527"/>
    <w:rsid w:val="00E62C6C"/>
    <w:rsid w:val="00E64A5F"/>
    <w:rsid w:val="00E65BE0"/>
    <w:rsid w:val="00E729A6"/>
    <w:rsid w:val="00E73477"/>
    <w:rsid w:val="00E747FC"/>
    <w:rsid w:val="00E86AA2"/>
    <w:rsid w:val="00E87E07"/>
    <w:rsid w:val="00EA302A"/>
    <w:rsid w:val="00EA505C"/>
    <w:rsid w:val="00EA54B7"/>
    <w:rsid w:val="00EB70DC"/>
    <w:rsid w:val="00EC1474"/>
    <w:rsid w:val="00EC269A"/>
    <w:rsid w:val="00EC3ED9"/>
    <w:rsid w:val="00EC49F2"/>
    <w:rsid w:val="00EC6262"/>
    <w:rsid w:val="00ED2859"/>
    <w:rsid w:val="00ED2A37"/>
    <w:rsid w:val="00ED7703"/>
    <w:rsid w:val="00EE5B2A"/>
    <w:rsid w:val="00EF1161"/>
    <w:rsid w:val="00EF6269"/>
    <w:rsid w:val="00F00536"/>
    <w:rsid w:val="00F024DB"/>
    <w:rsid w:val="00F05A5C"/>
    <w:rsid w:val="00F12684"/>
    <w:rsid w:val="00F127EE"/>
    <w:rsid w:val="00F150BA"/>
    <w:rsid w:val="00F15BDD"/>
    <w:rsid w:val="00F20F08"/>
    <w:rsid w:val="00F312F4"/>
    <w:rsid w:val="00F33F5E"/>
    <w:rsid w:val="00F407D4"/>
    <w:rsid w:val="00F44AA3"/>
    <w:rsid w:val="00F45900"/>
    <w:rsid w:val="00F46EF4"/>
    <w:rsid w:val="00F60E74"/>
    <w:rsid w:val="00F62304"/>
    <w:rsid w:val="00F637F5"/>
    <w:rsid w:val="00F64DFF"/>
    <w:rsid w:val="00F663E3"/>
    <w:rsid w:val="00F91194"/>
    <w:rsid w:val="00F96502"/>
    <w:rsid w:val="00FA0694"/>
    <w:rsid w:val="00FA4B1B"/>
    <w:rsid w:val="00FB0C5B"/>
    <w:rsid w:val="00FB37D1"/>
    <w:rsid w:val="00FB44AA"/>
    <w:rsid w:val="00FB4727"/>
    <w:rsid w:val="00FD00F7"/>
    <w:rsid w:val="00FD6086"/>
    <w:rsid w:val="00FD7496"/>
    <w:rsid w:val="00FE6910"/>
    <w:rsid w:val="00FF44AD"/>
    <w:rsid w:val="00FF6851"/>
    <w:rsid w:val="00FF78D4"/>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BD6FD"/>
  <w15:docId w15:val="{22E04E51-4001-4B0D-88B8-96606D46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before="185"/>
      <w:ind w:left="765" w:right="757"/>
      <w:jc w:val="center"/>
    </w:pPr>
    <w:rPr>
      <w:b/>
      <w:bCs/>
      <w:sz w:val="30"/>
      <w:szCs w:val="30"/>
    </w:rPr>
  </w:style>
  <w:style w:type="paragraph" w:styleId="ListParagraph">
    <w:name w:val="List Paragraph"/>
    <w:basedOn w:val="Normal"/>
    <w:uiPriority w:val="34"/>
    <w:qFormat/>
    <w:pPr>
      <w:spacing w:before="183"/>
      <w:ind w:left="699" w:hanging="360"/>
    </w:pPr>
  </w:style>
  <w:style w:type="paragraph" w:customStyle="1" w:styleId="TableParagraph">
    <w:name w:val="Table Paragraph"/>
    <w:basedOn w:val="Normal"/>
    <w:uiPriority w:val="1"/>
    <w:qFormat/>
    <w:pPr>
      <w:ind w:left="107"/>
    </w:pPr>
  </w:style>
  <w:style w:type="paragraph" w:styleId="NormalWeb">
    <w:name w:val="Normal (Web)"/>
    <w:basedOn w:val="Normal"/>
    <w:uiPriority w:val="99"/>
    <w:unhideWhenUsed/>
    <w:rsid w:val="0006348A"/>
    <w:pPr>
      <w:widowControl/>
      <w:autoSpaceDE/>
      <w:autoSpaceDN/>
      <w:spacing w:before="100" w:beforeAutospacing="1" w:after="100" w:afterAutospacing="1"/>
    </w:pPr>
    <w:rPr>
      <w:rFonts w:ascii="Times New Roman" w:eastAsia="Times New Roman" w:hAnsi="Times New Roman" w:cs="Times New Roman"/>
      <w:sz w:val="24"/>
      <w:szCs w:val="24"/>
      <w:lang w:bidi="km-KH"/>
    </w:rPr>
  </w:style>
  <w:style w:type="paragraph" w:styleId="Header">
    <w:name w:val="header"/>
    <w:basedOn w:val="Normal"/>
    <w:link w:val="HeaderChar"/>
    <w:uiPriority w:val="99"/>
    <w:unhideWhenUsed/>
    <w:rsid w:val="007C6CC2"/>
    <w:pPr>
      <w:tabs>
        <w:tab w:val="center" w:pos="4680"/>
        <w:tab w:val="right" w:pos="9360"/>
      </w:tabs>
    </w:pPr>
  </w:style>
  <w:style w:type="character" w:customStyle="1" w:styleId="HeaderChar">
    <w:name w:val="Header Char"/>
    <w:basedOn w:val="DefaultParagraphFont"/>
    <w:link w:val="Header"/>
    <w:uiPriority w:val="99"/>
    <w:rsid w:val="007C6CC2"/>
    <w:rPr>
      <w:rFonts w:ascii="Georgia" w:eastAsia="Georgia" w:hAnsi="Georgia" w:cs="Georgia"/>
    </w:rPr>
  </w:style>
  <w:style w:type="paragraph" w:styleId="Footer">
    <w:name w:val="footer"/>
    <w:basedOn w:val="Normal"/>
    <w:link w:val="FooterChar"/>
    <w:uiPriority w:val="99"/>
    <w:unhideWhenUsed/>
    <w:rsid w:val="007C6CC2"/>
    <w:pPr>
      <w:tabs>
        <w:tab w:val="center" w:pos="4680"/>
        <w:tab w:val="right" w:pos="9360"/>
      </w:tabs>
    </w:pPr>
  </w:style>
  <w:style w:type="character" w:customStyle="1" w:styleId="FooterChar">
    <w:name w:val="Footer Char"/>
    <w:basedOn w:val="DefaultParagraphFont"/>
    <w:link w:val="Footer"/>
    <w:uiPriority w:val="99"/>
    <w:rsid w:val="007C6CC2"/>
    <w:rPr>
      <w:rFonts w:ascii="Georgia" w:eastAsia="Georgia" w:hAnsi="Georgia" w:cs="Georgia"/>
    </w:rPr>
  </w:style>
  <w:style w:type="character" w:styleId="PageNumber">
    <w:name w:val="page number"/>
    <w:basedOn w:val="DefaultParagraphFont"/>
    <w:uiPriority w:val="99"/>
    <w:semiHidden/>
    <w:unhideWhenUsed/>
    <w:rsid w:val="00EC6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2139">
      <w:bodyDiv w:val="1"/>
      <w:marLeft w:val="0"/>
      <w:marRight w:val="0"/>
      <w:marTop w:val="0"/>
      <w:marBottom w:val="0"/>
      <w:divBdr>
        <w:top w:val="none" w:sz="0" w:space="0" w:color="auto"/>
        <w:left w:val="none" w:sz="0" w:space="0" w:color="auto"/>
        <w:bottom w:val="none" w:sz="0" w:space="0" w:color="auto"/>
        <w:right w:val="none" w:sz="0" w:space="0" w:color="auto"/>
      </w:divBdr>
      <w:divsChild>
        <w:div w:id="2067952164">
          <w:marLeft w:val="446"/>
          <w:marRight w:val="0"/>
          <w:marTop w:val="0"/>
          <w:marBottom w:val="0"/>
          <w:divBdr>
            <w:top w:val="none" w:sz="0" w:space="0" w:color="auto"/>
            <w:left w:val="none" w:sz="0" w:space="0" w:color="auto"/>
            <w:bottom w:val="none" w:sz="0" w:space="0" w:color="auto"/>
            <w:right w:val="none" w:sz="0" w:space="0" w:color="auto"/>
          </w:divBdr>
        </w:div>
      </w:divsChild>
    </w:div>
    <w:div w:id="202985440">
      <w:bodyDiv w:val="1"/>
      <w:marLeft w:val="0"/>
      <w:marRight w:val="0"/>
      <w:marTop w:val="0"/>
      <w:marBottom w:val="0"/>
      <w:divBdr>
        <w:top w:val="none" w:sz="0" w:space="0" w:color="auto"/>
        <w:left w:val="none" w:sz="0" w:space="0" w:color="auto"/>
        <w:bottom w:val="none" w:sz="0" w:space="0" w:color="auto"/>
        <w:right w:val="none" w:sz="0" w:space="0" w:color="auto"/>
      </w:divBdr>
    </w:div>
    <w:div w:id="278798913">
      <w:bodyDiv w:val="1"/>
      <w:marLeft w:val="0"/>
      <w:marRight w:val="0"/>
      <w:marTop w:val="0"/>
      <w:marBottom w:val="0"/>
      <w:divBdr>
        <w:top w:val="none" w:sz="0" w:space="0" w:color="auto"/>
        <w:left w:val="none" w:sz="0" w:space="0" w:color="auto"/>
        <w:bottom w:val="none" w:sz="0" w:space="0" w:color="auto"/>
        <w:right w:val="none" w:sz="0" w:space="0" w:color="auto"/>
      </w:divBdr>
    </w:div>
    <w:div w:id="301271522">
      <w:bodyDiv w:val="1"/>
      <w:marLeft w:val="0"/>
      <w:marRight w:val="0"/>
      <w:marTop w:val="0"/>
      <w:marBottom w:val="0"/>
      <w:divBdr>
        <w:top w:val="none" w:sz="0" w:space="0" w:color="auto"/>
        <w:left w:val="none" w:sz="0" w:space="0" w:color="auto"/>
        <w:bottom w:val="none" w:sz="0" w:space="0" w:color="auto"/>
        <w:right w:val="none" w:sz="0" w:space="0" w:color="auto"/>
      </w:divBdr>
    </w:div>
    <w:div w:id="309284639">
      <w:bodyDiv w:val="1"/>
      <w:marLeft w:val="0"/>
      <w:marRight w:val="0"/>
      <w:marTop w:val="0"/>
      <w:marBottom w:val="0"/>
      <w:divBdr>
        <w:top w:val="none" w:sz="0" w:space="0" w:color="auto"/>
        <w:left w:val="none" w:sz="0" w:space="0" w:color="auto"/>
        <w:bottom w:val="none" w:sz="0" w:space="0" w:color="auto"/>
        <w:right w:val="none" w:sz="0" w:space="0" w:color="auto"/>
      </w:divBdr>
    </w:div>
    <w:div w:id="354697241">
      <w:bodyDiv w:val="1"/>
      <w:marLeft w:val="0"/>
      <w:marRight w:val="0"/>
      <w:marTop w:val="0"/>
      <w:marBottom w:val="0"/>
      <w:divBdr>
        <w:top w:val="none" w:sz="0" w:space="0" w:color="auto"/>
        <w:left w:val="none" w:sz="0" w:space="0" w:color="auto"/>
        <w:bottom w:val="none" w:sz="0" w:space="0" w:color="auto"/>
        <w:right w:val="none" w:sz="0" w:space="0" w:color="auto"/>
      </w:divBdr>
    </w:div>
    <w:div w:id="653339856">
      <w:bodyDiv w:val="1"/>
      <w:marLeft w:val="0"/>
      <w:marRight w:val="0"/>
      <w:marTop w:val="0"/>
      <w:marBottom w:val="0"/>
      <w:divBdr>
        <w:top w:val="none" w:sz="0" w:space="0" w:color="auto"/>
        <w:left w:val="none" w:sz="0" w:space="0" w:color="auto"/>
        <w:bottom w:val="none" w:sz="0" w:space="0" w:color="auto"/>
        <w:right w:val="none" w:sz="0" w:space="0" w:color="auto"/>
      </w:divBdr>
    </w:div>
    <w:div w:id="694159673">
      <w:bodyDiv w:val="1"/>
      <w:marLeft w:val="0"/>
      <w:marRight w:val="0"/>
      <w:marTop w:val="0"/>
      <w:marBottom w:val="0"/>
      <w:divBdr>
        <w:top w:val="none" w:sz="0" w:space="0" w:color="auto"/>
        <w:left w:val="none" w:sz="0" w:space="0" w:color="auto"/>
        <w:bottom w:val="none" w:sz="0" w:space="0" w:color="auto"/>
        <w:right w:val="none" w:sz="0" w:space="0" w:color="auto"/>
      </w:divBdr>
    </w:div>
    <w:div w:id="826361746">
      <w:bodyDiv w:val="1"/>
      <w:marLeft w:val="0"/>
      <w:marRight w:val="0"/>
      <w:marTop w:val="0"/>
      <w:marBottom w:val="0"/>
      <w:divBdr>
        <w:top w:val="none" w:sz="0" w:space="0" w:color="auto"/>
        <w:left w:val="none" w:sz="0" w:space="0" w:color="auto"/>
        <w:bottom w:val="none" w:sz="0" w:space="0" w:color="auto"/>
        <w:right w:val="none" w:sz="0" w:space="0" w:color="auto"/>
      </w:divBdr>
    </w:div>
    <w:div w:id="943924031">
      <w:bodyDiv w:val="1"/>
      <w:marLeft w:val="0"/>
      <w:marRight w:val="0"/>
      <w:marTop w:val="0"/>
      <w:marBottom w:val="0"/>
      <w:divBdr>
        <w:top w:val="none" w:sz="0" w:space="0" w:color="auto"/>
        <w:left w:val="none" w:sz="0" w:space="0" w:color="auto"/>
        <w:bottom w:val="none" w:sz="0" w:space="0" w:color="auto"/>
        <w:right w:val="none" w:sz="0" w:space="0" w:color="auto"/>
      </w:divBdr>
    </w:div>
    <w:div w:id="1034884211">
      <w:bodyDiv w:val="1"/>
      <w:marLeft w:val="0"/>
      <w:marRight w:val="0"/>
      <w:marTop w:val="0"/>
      <w:marBottom w:val="0"/>
      <w:divBdr>
        <w:top w:val="none" w:sz="0" w:space="0" w:color="auto"/>
        <w:left w:val="none" w:sz="0" w:space="0" w:color="auto"/>
        <w:bottom w:val="none" w:sz="0" w:space="0" w:color="auto"/>
        <w:right w:val="none" w:sz="0" w:space="0" w:color="auto"/>
      </w:divBdr>
    </w:div>
    <w:div w:id="1135755078">
      <w:bodyDiv w:val="1"/>
      <w:marLeft w:val="0"/>
      <w:marRight w:val="0"/>
      <w:marTop w:val="0"/>
      <w:marBottom w:val="0"/>
      <w:divBdr>
        <w:top w:val="none" w:sz="0" w:space="0" w:color="auto"/>
        <w:left w:val="none" w:sz="0" w:space="0" w:color="auto"/>
        <w:bottom w:val="none" w:sz="0" w:space="0" w:color="auto"/>
        <w:right w:val="none" w:sz="0" w:space="0" w:color="auto"/>
      </w:divBdr>
      <w:divsChild>
        <w:div w:id="195120410">
          <w:marLeft w:val="547"/>
          <w:marRight w:val="0"/>
          <w:marTop w:val="0"/>
          <w:marBottom w:val="200"/>
          <w:divBdr>
            <w:top w:val="none" w:sz="0" w:space="0" w:color="auto"/>
            <w:left w:val="none" w:sz="0" w:space="0" w:color="auto"/>
            <w:bottom w:val="none" w:sz="0" w:space="0" w:color="auto"/>
            <w:right w:val="none" w:sz="0" w:space="0" w:color="auto"/>
          </w:divBdr>
        </w:div>
        <w:div w:id="1557735976">
          <w:marLeft w:val="547"/>
          <w:marRight w:val="0"/>
          <w:marTop w:val="0"/>
          <w:marBottom w:val="200"/>
          <w:divBdr>
            <w:top w:val="none" w:sz="0" w:space="0" w:color="auto"/>
            <w:left w:val="none" w:sz="0" w:space="0" w:color="auto"/>
            <w:bottom w:val="none" w:sz="0" w:space="0" w:color="auto"/>
            <w:right w:val="none" w:sz="0" w:space="0" w:color="auto"/>
          </w:divBdr>
        </w:div>
      </w:divsChild>
    </w:div>
    <w:div w:id="1139686962">
      <w:bodyDiv w:val="1"/>
      <w:marLeft w:val="0"/>
      <w:marRight w:val="0"/>
      <w:marTop w:val="0"/>
      <w:marBottom w:val="0"/>
      <w:divBdr>
        <w:top w:val="none" w:sz="0" w:space="0" w:color="auto"/>
        <w:left w:val="none" w:sz="0" w:space="0" w:color="auto"/>
        <w:bottom w:val="none" w:sz="0" w:space="0" w:color="auto"/>
        <w:right w:val="none" w:sz="0" w:space="0" w:color="auto"/>
      </w:divBdr>
    </w:div>
    <w:div w:id="1142577593">
      <w:bodyDiv w:val="1"/>
      <w:marLeft w:val="0"/>
      <w:marRight w:val="0"/>
      <w:marTop w:val="0"/>
      <w:marBottom w:val="0"/>
      <w:divBdr>
        <w:top w:val="none" w:sz="0" w:space="0" w:color="auto"/>
        <w:left w:val="none" w:sz="0" w:space="0" w:color="auto"/>
        <w:bottom w:val="none" w:sz="0" w:space="0" w:color="auto"/>
        <w:right w:val="none" w:sz="0" w:space="0" w:color="auto"/>
      </w:divBdr>
    </w:div>
    <w:div w:id="1164859292">
      <w:bodyDiv w:val="1"/>
      <w:marLeft w:val="0"/>
      <w:marRight w:val="0"/>
      <w:marTop w:val="0"/>
      <w:marBottom w:val="0"/>
      <w:divBdr>
        <w:top w:val="none" w:sz="0" w:space="0" w:color="auto"/>
        <w:left w:val="none" w:sz="0" w:space="0" w:color="auto"/>
        <w:bottom w:val="none" w:sz="0" w:space="0" w:color="auto"/>
        <w:right w:val="none" w:sz="0" w:space="0" w:color="auto"/>
      </w:divBdr>
      <w:divsChild>
        <w:div w:id="455298709">
          <w:marLeft w:val="547"/>
          <w:marRight w:val="0"/>
          <w:marTop w:val="0"/>
          <w:marBottom w:val="0"/>
          <w:divBdr>
            <w:top w:val="none" w:sz="0" w:space="0" w:color="auto"/>
            <w:left w:val="none" w:sz="0" w:space="0" w:color="auto"/>
            <w:bottom w:val="none" w:sz="0" w:space="0" w:color="auto"/>
            <w:right w:val="none" w:sz="0" w:space="0" w:color="auto"/>
          </w:divBdr>
        </w:div>
      </w:divsChild>
    </w:div>
    <w:div w:id="1167162356">
      <w:bodyDiv w:val="1"/>
      <w:marLeft w:val="0"/>
      <w:marRight w:val="0"/>
      <w:marTop w:val="0"/>
      <w:marBottom w:val="0"/>
      <w:divBdr>
        <w:top w:val="none" w:sz="0" w:space="0" w:color="auto"/>
        <w:left w:val="none" w:sz="0" w:space="0" w:color="auto"/>
        <w:bottom w:val="none" w:sz="0" w:space="0" w:color="auto"/>
        <w:right w:val="none" w:sz="0" w:space="0" w:color="auto"/>
      </w:divBdr>
      <w:divsChild>
        <w:div w:id="2134788223">
          <w:marLeft w:val="547"/>
          <w:marRight w:val="0"/>
          <w:marTop w:val="0"/>
          <w:marBottom w:val="0"/>
          <w:divBdr>
            <w:top w:val="none" w:sz="0" w:space="0" w:color="auto"/>
            <w:left w:val="none" w:sz="0" w:space="0" w:color="auto"/>
            <w:bottom w:val="none" w:sz="0" w:space="0" w:color="auto"/>
            <w:right w:val="none" w:sz="0" w:space="0" w:color="auto"/>
          </w:divBdr>
        </w:div>
      </w:divsChild>
    </w:div>
    <w:div w:id="1211384916">
      <w:bodyDiv w:val="1"/>
      <w:marLeft w:val="0"/>
      <w:marRight w:val="0"/>
      <w:marTop w:val="0"/>
      <w:marBottom w:val="0"/>
      <w:divBdr>
        <w:top w:val="none" w:sz="0" w:space="0" w:color="auto"/>
        <w:left w:val="none" w:sz="0" w:space="0" w:color="auto"/>
        <w:bottom w:val="none" w:sz="0" w:space="0" w:color="auto"/>
        <w:right w:val="none" w:sz="0" w:space="0" w:color="auto"/>
      </w:divBdr>
      <w:divsChild>
        <w:div w:id="299501710">
          <w:marLeft w:val="547"/>
          <w:marRight w:val="0"/>
          <w:marTop w:val="0"/>
          <w:marBottom w:val="0"/>
          <w:divBdr>
            <w:top w:val="none" w:sz="0" w:space="0" w:color="auto"/>
            <w:left w:val="none" w:sz="0" w:space="0" w:color="auto"/>
            <w:bottom w:val="none" w:sz="0" w:space="0" w:color="auto"/>
            <w:right w:val="none" w:sz="0" w:space="0" w:color="auto"/>
          </w:divBdr>
        </w:div>
      </w:divsChild>
    </w:div>
    <w:div w:id="1242135861">
      <w:bodyDiv w:val="1"/>
      <w:marLeft w:val="0"/>
      <w:marRight w:val="0"/>
      <w:marTop w:val="0"/>
      <w:marBottom w:val="0"/>
      <w:divBdr>
        <w:top w:val="none" w:sz="0" w:space="0" w:color="auto"/>
        <w:left w:val="none" w:sz="0" w:space="0" w:color="auto"/>
        <w:bottom w:val="none" w:sz="0" w:space="0" w:color="auto"/>
        <w:right w:val="none" w:sz="0" w:space="0" w:color="auto"/>
      </w:divBdr>
      <w:divsChild>
        <w:div w:id="108815635">
          <w:marLeft w:val="446"/>
          <w:marRight w:val="0"/>
          <w:marTop w:val="0"/>
          <w:marBottom w:val="0"/>
          <w:divBdr>
            <w:top w:val="none" w:sz="0" w:space="0" w:color="auto"/>
            <w:left w:val="none" w:sz="0" w:space="0" w:color="auto"/>
            <w:bottom w:val="none" w:sz="0" w:space="0" w:color="auto"/>
            <w:right w:val="none" w:sz="0" w:space="0" w:color="auto"/>
          </w:divBdr>
        </w:div>
        <w:div w:id="1837915061">
          <w:marLeft w:val="446"/>
          <w:marRight w:val="0"/>
          <w:marTop w:val="0"/>
          <w:marBottom w:val="0"/>
          <w:divBdr>
            <w:top w:val="none" w:sz="0" w:space="0" w:color="auto"/>
            <w:left w:val="none" w:sz="0" w:space="0" w:color="auto"/>
            <w:bottom w:val="none" w:sz="0" w:space="0" w:color="auto"/>
            <w:right w:val="none" w:sz="0" w:space="0" w:color="auto"/>
          </w:divBdr>
        </w:div>
      </w:divsChild>
    </w:div>
    <w:div w:id="1261835500">
      <w:bodyDiv w:val="1"/>
      <w:marLeft w:val="0"/>
      <w:marRight w:val="0"/>
      <w:marTop w:val="0"/>
      <w:marBottom w:val="0"/>
      <w:divBdr>
        <w:top w:val="none" w:sz="0" w:space="0" w:color="auto"/>
        <w:left w:val="none" w:sz="0" w:space="0" w:color="auto"/>
        <w:bottom w:val="none" w:sz="0" w:space="0" w:color="auto"/>
        <w:right w:val="none" w:sz="0" w:space="0" w:color="auto"/>
      </w:divBdr>
    </w:div>
    <w:div w:id="1265847826">
      <w:bodyDiv w:val="1"/>
      <w:marLeft w:val="0"/>
      <w:marRight w:val="0"/>
      <w:marTop w:val="0"/>
      <w:marBottom w:val="0"/>
      <w:divBdr>
        <w:top w:val="none" w:sz="0" w:space="0" w:color="auto"/>
        <w:left w:val="none" w:sz="0" w:space="0" w:color="auto"/>
        <w:bottom w:val="none" w:sz="0" w:space="0" w:color="auto"/>
        <w:right w:val="none" w:sz="0" w:space="0" w:color="auto"/>
      </w:divBdr>
    </w:div>
    <w:div w:id="1341350382">
      <w:bodyDiv w:val="1"/>
      <w:marLeft w:val="0"/>
      <w:marRight w:val="0"/>
      <w:marTop w:val="0"/>
      <w:marBottom w:val="0"/>
      <w:divBdr>
        <w:top w:val="none" w:sz="0" w:space="0" w:color="auto"/>
        <w:left w:val="none" w:sz="0" w:space="0" w:color="auto"/>
        <w:bottom w:val="none" w:sz="0" w:space="0" w:color="auto"/>
        <w:right w:val="none" w:sz="0" w:space="0" w:color="auto"/>
      </w:divBdr>
    </w:div>
    <w:div w:id="1353073963">
      <w:bodyDiv w:val="1"/>
      <w:marLeft w:val="0"/>
      <w:marRight w:val="0"/>
      <w:marTop w:val="0"/>
      <w:marBottom w:val="0"/>
      <w:divBdr>
        <w:top w:val="none" w:sz="0" w:space="0" w:color="auto"/>
        <w:left w:val="none" w:sz="0" w:space="0" w:color="auto"/>
        <w:bottom w:val="none" w:sz="0" w:space="0" w:color="auto"/>
        <w:right w:val="none" w:sz="0" w:space="0" w:color="auto"/>
      </w:divBdr>
    </w:div>
    <w:div w:id="1427536205">
      <w:bodyDiv w:val="1"/>
      <w:marLeft w:val="0"/>
      <w:marRight w:val="0"/>
      <w:marTop w:val="0"/>
      <w:marBottom w:val="0"/>
      <w:divBdr>
        <w:top w:val="none" w:sz="0" w:space="0" w:color="auto"/>
        <w:left w:val="none" w:sz="0" w:space="0" w:color="auto"/>
        <w:bottom w:val="none" w:sz="0" w:space="0" w:color="auto"/>
        <w:right w:val="none" w:sz="0" w:space="0" w:color="auto"/>
      </w:divBdr>
    </w:div>
    <w:div w:id="1484813939">
      <w:bodyDiv w:val="1"/>
      <w:marLeft w:val="0"/>
      <w:marRight w:val="0"/>
      <w:marTop w:val="0"/>
      <w:marBottom w:val="0"/>
      <w:divBdr>
        <w:top w:val="none" w:sz="0" w:space="0" w:color="auto"/>
        <w:left w:val="none" w:sz="0" w:space="0" w:color="auto"/>
        <w:bottom w:val="none" w:sz="0" w:space="0" w:color="auto"/>
        <w:right w:val="none" w:sz="0" w:space="0" w:color="auto"/>
      </w:divBdr>
    </w:div>
    <w:div w:id="1502087971">
      <w:bodyDiv w:val="1"/>
      <w:marLeft w:val="0"/>
      <w:marRight w:val="0"/>
      <w:marTop w:val="0"/>
      <w:marBottom w:val="0"/>
      <w:divBdr>
        <w:top w:val="none" w:sz="0" w:space="0" w:color="auto"/>
        <w:left w:val="none" w:sz="0" w:space="0" w:color="auto"/>
        <w:bottom w:val="none" w:sz="0" w:space="0" w:color="auto"/>
        <w:right w:val="none" w:sz="0" w:space="0" w:color="auto"/>
      </w:divBdr>
    </w:div>
    <w:div w:id="1597862817">
      <w:bodyDiv w:val="1"/>
      <w:marLeft w:val="0"/>
      <w:marRight w:val="0"/>
      <w:marTop w:val="0"/>
      <w:marBottom w:val="0"/>
      <w:divBdr>
        <w:top w:val="none" w:sz="0" w:space="0" w:color="auto"/>
        <w:left w:val="none" w:sz="0" w:space="0" w:color="auto"/>
        <w:bottom w:val="none" w:sz="0" w:space="0" w:color="auto"/>
        <w:right w:val="none" w:sz="0" w:space="0" w:color="auto"/>
      </w:divBdr>
    </w:div>
    <w:div w:id="1612084536">
      <w:bodyDiv w:val="1"/>
      <w:marLeft w:val="0"/>
      <w:marRight w:val="0"/>
      <w:marTop w:val="0"/>
      <w:marBottom w:val="0"/>
      <w:divBdr>
        <w:top w:val="none" w:sz="0" w:space="0" w:color="auto"/>
        <w:left w:val="none" w:sz="0" w:space="0" w:color="auto"/>
        <w:bottom w:val="none" w:sz="0" w:space="0" w:color="auto"/>
        <w:right w:val="none" w:sz="0" w:space="0" w:color="auto"/>
      </w:divBdr>
    </w:div>
    <w:div w:id="1625889571">
      <w:bodyDiv w:val="1"/>
      <w:marLeft w:val="0"/>
      <w:marRight w:val="0"/>
      <w:marTop w:val="0"/>
      <w:marBottom w:val="0"/>
      <w:divBdr>
        <w:top w:val="none" w:sz="0" w:space="0" w:color="auto"/>
        <w:left w:val="none" w:sz="0" w:space="0" w:color="auto"/>
        <w:bottom w:val="none" w:sz="0" w:space="0" w:color="auto"/>
        <w:right w:val="none" w:sz="0" w:space="0" w:color="auto"/>
      </w:divBdr>
    </w:div>
    <w:div w:id="1628315096">
      <w:bodyDiv w:val="1"/>
      <w:marLeft w:val="0"/>
      <w:marRight w:val="0"/>
      <w:marTop w:val="0"/>
      <w:marBottom w:val="0"/>
      <w:divBdr>
        <w:top w:val="none" w:sz="0" w:space="0" w:color="auto"/>
        <w:left w:val="none" w:sz="0" w:space="0" w:color="auto"/>
        <w:bottom w:val="none" w:sz="0" w:space="0" w:color="auto"/>
        <w:right w:val="none" w:sz="0" w:space="0" w:color="auto"/>
      </w:divBdr>
    </w:div>
    <w:div w:id="1633712444">
      <w:bodyDiv w:val="1"/>
      <w:marLeft w:val="0"/>
      <w:marRight w:val="0"/>
      <w:marTop w:val="0"/>
      <w:marBottom w:val="0"/>
      <w:divBdr>
        <w:top w:val="none" w:sz="0" w:space="0" w:color="auto"/>
        <w:left w:val="none" w:sz="0" w:space="0" w:color="auto"/>
        <w:bottom w:val="none" w:sz="0" w:space="0" w:color="auto"/>
        <w:right w:val="none" w:sz="0" w:space="0" w:color="auto"/>
      </w:divBdr>
    </w:div>
    <w:div w:id="1654333880">
      <w:bodyDiv w:val="1"/>
      <w:marLeft w:val="0"/>
      <w:marRight w:val="0"/>
      <w:marTop w:val="0"/>
      <w:marBottom w:val="0"/>
      <w:divBdr>
        <w:top w:val="none" w:sz="0" w:space="0" w:color="auto"/>
        <w:left w:val="none" w:sz="0" w:space="0" w:color="auto"/>
        <w:bottom w:val="none" w:sz="0" w:space="0" w:color="auto"/>
        <w:right w:val="none" w:sz="0" w:space="0" w:color="auto"/>
      </w:divBdr>
    </w:div>
    <w:div w:id="1710765359">
      <w:bodyDiv w:val="1"/>
      <w:marLeft w:val="0"/>
      <w:marRight w:val="0"/>
      <w:marTop w:val="0"/>
      <w:marBottom w:val="0"/>
      <w:divBdr>
        <w:top w:val="none" w:sz="0" w:space="0" w:color="auto"/>
        <w:left w:val="none" w:sz="0" w:space="0" w:color="auto"/>
        <w:bottom w:val="none" w:sz="0" w:space="0" w:color="auto"/>
        <w:right w:val="none" w:sz="0" w:space="0" w:color="auto"/>
      </w:divBdr>
    </w:div>
    <w:div w:id="1756777110">
      <w:bodyDiv w:val="1"/>
      <w:marLeft w:val="0"/>
      <w:marRight w:val="0"/>
      <w:marTop w:val="0"/>
      <w:marBottom w:val="0"/>
      <w:divBdr>
        <w:top w:val="none" w:sz="0" w:space="0" w:color="auto"/>
        <w:left w:val="none" w:sz="0" w:space="0" w:color="auto"/>
        <w:bottom w:val="none" w:sz="0" w:space="0" w:color="auto"/>
        <w:right w:val="none" w:sz="0" w:space="0" w:color="auto"/>
      </w:divBdr>
      <w:divsChild>
        <w:div w:id="1144198879">
          <w:marLeft w:val="446"/>
          <w:marRight w:val="0"/>
          <w:marTop w:val="0"/>
          <w:marBottom w:val="0"/>
          <w:divBdr>
            <w:top w:val="none" w:sz="0" w:space="0" w:color="auto"/>
            <w:left w:val="none" w:sz="0" w:space="0" w:color="auto"/>
            <w:bottom w:val="none" w:sz="0" w:space="0" w:color="auto"/>
            <w:right w:val="none" w:sz="0" w:space="0" w:color="auto"/>
          </w:divBdr>
        </w:div>
        <w:div w:id="616563318">
          <w:marLeft w:val="446"/>
          <w:marRight w:val="0"/>
          <w:marTop w:val="0"/>
          <w:marBottom w:val="0"/>
          <w:divBdr>
            <w:top w:val="none" w:sz="0" w:space="0" w:color="auto"/>
            <w:left w:val="none" w:sz="0" w:space="0" w:color="auto"/>
            <w:bottom w:val="none" w:sz="0" w:space="0" w:color="auto"/>
            <w:right w:val="none" w:sz="0" w:space="0" w:color="auto"/>
          </w:divBdr>
        </w:div>
      </w:divsChild>
    </w:div>
    <w:div w:id="1760449227">
      <w:bodyDiv w:val="1"/>
      <w:marLeft w:val="0"/>
      <w:marRight w:val="0"/>
      <w:marTop w:val="0"/>
      <w:marBottom w:val="0"/>
      <w:divBdr>
        <w:top w:val="none" w:sz="0" w:space="0" w:color="auto"/>
        <w:left w:val="none" w:sz="0" w:space="0" w:color="auto"/>
        <w:bottom w:val="none" w:sz="0" w:space="0" w:color="auto"/>
        <w:right w:val="none" w:sz="0" w:space="0" w:color="auto"/>
      </w:divBdr>
    </w:div>
    <w:div w:id="1797992593">
      <w:bodyDiv w:val="1"/>
      <w:marLeft w:val="0"/>
      <w:marRight w:val="0"/>
      <w:marTop w:val="0"/>
      <w:marBottom w:val="0"/>
      <w:divBdr>
        <w:top w:val="none" w:sz="0" w:space="0" w:color="auto"/>
        <w:left w:val="none" w:sz="0" w:space="0" w:color="auto"/>
        <w:bottom w:val="none" w:sz="0" w:space="0" w:color="auto"/>
        <w:right w:val="none" w:sz="0" w:space="0" w:color="auto"/>
      </w:divBdr>
      <w:divsChild>
        <w:div w:id="74937205">
          <w:marLeft w:val="547"/>
          <w:marRight w:val="0"/>
          <w:marTop w:val="0"/>
          <w:marBottom w:val="200"/>
          <w:divBdr>
            <w:top w:val="none" w:sz="0" w:space="0" w:color="auto"/>
            <w:left w:val="none" w:sz="0" w:space="0" w:color="auto"/>
            <w:bottom w:val="none" w:sz="0" w:space="0" w:color="auto"/>
            <w:right w:val="none" w:sz="0" w:space="0" w:color="auto"/>
          </w:divBdr>
        </w:div>
        <w:div w:id="1292400939">
          <w:marLeft w:val="547"/>
          <w:marRight w:val="0"/>
          <w:marTop w:val="0"/>
          <w:marBottom w:val="200"/>
          <w:divBdr>
            <w:top w:val="none" w:sz="0" w:space="0" w:color="auto"/>
            <w:left w:val="none" w:sz="0" w:space="0" w:color="auto"/>
            <w:bottom w:val="none" w:sz="0" w:space="0" w:color="auto"/>
            <w:right w:val="none" w:sz="0" w:space="0" w:color="auto"/>
          </w:divBdr>
        </w:div>
        <w:div w:id="23362404">
          <w:marLeft w:val="547"/>
          <w:marRight w:val="0"/>
          <w:marTop w:val="0"/>
          <w:marBottom w:val="200"/>
          <w:divBdr>
            <w:top w:val="none" w:sz="0" w:space="0" w:color="auto"/>
            <w:left w:val="none" w:sz="0" w:space="0" w:color="auto"/>
            <w:bottom w:val="none" w:sz="0" w:space="0" w:color="auto"/>
            <w:right w:val="none" w:sz="0" w:space="0" w:color="auto"/>
          </w:divBdr>
        </w:div>
      </w:divsChild>
    </w:div>
    <w:div w:id="1855610552">
      <w:bodyDiv w:val="1"/>
      <w:marLeft w:val="0"/>
      <w:marRight w:val="0"/>
      <w:marTop w:val="0"/>
      <w:marBottom w:val="0"/>
      <w:divBdr>
        <w:top w:val="none" w:sz="0" w:space="0" w:color="auto"/>
        <w:left w:val="none" w:sz="0" w:space="0" w:color="auto"/>
        <w:bottom w:val="none" w:sz="0" w:space="0" w:color="auto"/>
        <w:right w:val="none" w:sz="0" w:space="0" w:color="auto"/>
      </w:divBdr>
      <w:divsChild>
        <w:div w:id="49961066">
          <w:marLeft w:val="547"/>
          <w:marRight w:val="0"/>
          <w:marTop w:val="0"/>
          <w:marBottom w:val="0"/>
          <w:divBdr>
            <w:top w:val="none" w:sz="0" w:space="0" w:color="auto"/>
            <w:left w:val="none" w:sz="0" w:space="0" w:color="auto"/>
            <w:bottom w:val="none" w:sz="0" w:space="0" w:color="auto"/>
            <w:right w:val="none" w:sz="0" w:space="0" w:color="auto"/>
          </w:divBdr>
        </w:div>
      </w:divsChild>
    </w:div>
    <w:div w:id="1902248013">
      <w:bodyDiv w:val="1"/>
      <w:marLeft w:val="0"/>
      <w:marRight w:val="0"/>
      <w:marTop w:val="0"/>
      <w:marBottom w:val="0"/>
      <w:divBdr>
        <w:top w:val="none" w:sz="0" w:space="0" w:color="auto"/>
        <w:left w:val="none" w:sz="0" w:space="0" w:color="auto"/>
        <w:bottom w:val="none" w:sz="0" w:space="0" w:color="auto"/>
        <w:right w:val="none" w:sz="0" w:space="0" w:color="auto"/>
      </w:divBdr>
    </w:div>
    <w:div w:id="1955213108">
      <w:bodyDiv w:val="1"/>
      <w:marLeft w:val="0"/>
      <w:marRight w:val="0"/>
      <w:marTop w:val="0"/>
      <w:marBottom w:val="0"/>
      <w:divBdr>
        <w:top w:val="none" w:sz="0" w:space="0" w:color="auto"/>
        <w:left w:val="none" w:sz="0" w:space="0" w:color="auto"/>
        <w:bottom w:val="none" w:sz="0" w:space="0" w:color="auto"/>
        <w:right w:val="none" w:sz="0" w:space="0" w:color="auto"/>
      </w:divBdr>
    </w:div>
    <w:div w:id="2083486999">
      <w:bodyDiv w:val="1"/>
      <w:marLeft w:val="0"/>
      <w:marRight w:val="0"/>
      <w:marTop w:val="0"/>
      <w:marBottom w:val="0"/>
      <w:divBdr>
        <w:top w:val="none" w:sz="0" w:space="0" w:color="auto"/>
        <w:left w:val="none" w:sz="0" w:space="0" w:color="auto"/>
        <w:bottom w:val="none" w:sz="0" w:space="0" w:color="auto"/>
        <w:right w:val="none" w:sz="0" w:space="0" w:color="auto"/>
      </w:divBdr>
    </w:div>
    <w:div w:id="2118286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Rien Chamrong</dc:creator>
  <cp:lastModifiedBy>AI Songheang</cp:lastModifiedBy>
  <cp:revision>2</cp:revision>
  <dcterms:created xsi:type="dcterms:W3CDTF">2024-08-25T13:56:00Z</dcterms:created>
  <dcterms:modified xsi:type="dcterms:W3CDTF">2024-08-25T13:56:00Z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1e06aeaf4f5889d11ab3021d52827370caf24c44ebcb96e415aa09e3cad10bf0</vt:lpwstr>
  </property>
</Properties>
</file>