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93AC5" w14:textId="6DA8CE21" w:rsidR="00333792" w:rsidRDefault="00246BDF">
      <w:r>
        <w:rPr>
          <w:noProof/>
        </w:rPr>
        <w:drawing>
          <wp:anchor distT="0" distB="0" distL="114300" distR="114300" simplePos="0" relativeHeight="251659264" behindDoc="0" locked="0" layoutInCell="1" allowOverlap="1" wp14:anchorId="7FF8C557" wp14:editId="3A1D4666">
            <wp:simplePos x="0" y="0"/>
            <wp:positionH relativeFrom="column">
              <wp:posOffset>2412609</wp:posOffset>
            </wp:positionH>
            <wp:positionV relativeFrom="paragraph">
              <wp:posOffset>-358726</wp:posOffset>
            </wp:positionV>
            <wp:extent cx="1444625" cy="750570"/>
            <wp:effectExtent l="0" t="0" r="3175" b="0"/>
            <wp:wrapNone/>
            <wp:docPr id="2" name="Picture 2"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at a podium&#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l="19125" t="7654" r="69290" b="81235"/>
                    <a:stretch>
                      <a:fillRect/>
                    </a:stretch>
                  </pic:blipFill>
                  <pic:spPr>
                    <a:xfrm>
                      <a:off x="0" y="0"/>
                      <a:ext cx="1444625" cy="750570"/>
                    </a:xfrm>
                    <a:prstGeom prst="rect">
                      <a:avLst/>
                    </a:prstGeom>
                    <a:ln>
                      <a:noFill/>
                    </a:ln>
                  </pic:spPr>
                </pic:pic>
              </a:graphicData>
            </a:graphic>
          </wp:anchor>
        </w:drawing>
      </w:r>
    </w:p>
    <w:p w14:paraId="3472198A" w14:textId="77777777" w:rsidR="00246BDF" w:rsidRPr="00246BDF" w:rsidRDefault="00246BDF" w:rsidP="00246BDF"/>
    <w:p w14:paraId="01918CD7" w14:textId="77777777" w:rsidR="00246BDF" w:rsidRPr="00246BDF" w:rsidRDefault="00246BDF" w:rsidP="00246BDF"/>
    <w:p w14:paraId="487AF67E" w14:textId="77777777" w:rsidR="00246BDF" w:rsidRDefault="00246BDF" w:rsidP="00246BDF"/>
    <w:p w14:paraId="65AA8CCD" w14:textId="7724B7EB" w:rsidR="00246BDF" w:rsidRPr="002A1C66" w:rsidRDefault="00246BDF" w:rsidP="002A1C66">
      <w:pPr>
        <w:spacing w:line="360" w:lineRule="auto"/>
        <w:jc w:val="center"/>
        <w:rPr>
          <w:rFonts w:ascii="Times New Roman" w:hAnsi="Times New Roman" w:cs="Times New Roman"/>
          <w:b/>
          <w:bCs/>
          <w:sz w:val="28"/>
          <w:szCs w:val="40"/>
        </w:rPr>
      </w:pPr>
      <w:r w:rsidRPr="002A1C66">
        <w:rPr>
          <w:rFonts w:ascii="Times New Roman" w:hAnsi="Times New Roman" w:cs="Times New Roman"/>
          <w:b/>
          <w:bCs/>
          <w:sz w:val="28"/>
          <w:szCs w:val="40"/>
        </w:rPr>
        <w:t xml:space="preserve">Courtesy Call with </w:t>
      </w:r>
      <w:r w:rsidR="002A1C66" w:rsidRPr="002A1C66">
        <w:rPr>
          <w:rFonts w:ascii="Times New Roman" w:hAnsi="Times New Roman" w:cs="Times New Roman"/>
          <w:b/>
          <w:bCs/>
          <w:sz w:val="28"/>
          <w:szCs w:val="40"/>
        </w:rPr>
        <w:t xml:space="preserve">Mr. Hadi </w:t>
      </w:r>
      <w:proofErr w:type="spellStart"/>
      <w:r w:rsidR="002A1C66" w:rsidRPr="002A1C66">
        <w:rPr>
          <w:rFonts w:ascii="Times New Roman" w:hAnsi="Times New Roman" w:cs="Times New Roman"/>
          <w:b/>
          <w:bCs/>
          <w:sz w:val="28"/>
          <w:szCs w:val="40"/>
        </w:rPr>
        <w:t>Tjahjono</w:t>
      </w:r>
      <w:proofErr w:type="spellEnd"/>
      <w:r w:rsidR="002A1C66" w:rsidRPr="002A1C66">
        <w:rPr>
          <w:rFonts w:ascii="Times New Roman" w:hAnsi="Times New Roman" w:cs="Times New Roman"/>
          <w:b/>
          <w:bCs/>
          <w:sz w:val="28"/>
          <w:szCs w:val="40"/>
        </w:rPr>
        <w:t>, Director of Education, Culture and Tourism Division, ASEAN-China Center (ACC)</w:t>
      </w:r>
    </w:p>
    <w:p w14:paraId="52D3CDC1" w14:textId="5F541238" w:rsidR="002A1C66" w:rsidRDefault="002A1C66" w:rsidP="002A1C66">
      <w:pPr>
        <w:spacing w:line="360" w:lineRule="auto"/>
        <w:jc w:val="center"/>
        <w:rPr>
          <w:rFonts w:ascii="Times New Roman" w:hAnsi="Times New Roman" w:cs="Times New Roman"/>
          <w:szCs w:val="36"/>
        </w:rPr>
      </w:pPr>
      <w:r w:rsidRPr="002A1C66">
        <w:rPr>
          <w:rFonts w:ascii="Times New Roman" w:hAnsi="Times New Roman" w:cs="Times New Roman"/>
          <w:szCs w:val="36"/>
        </w:rPr>
        <w:t>Beijing, December 20, 2024</w:t>
      </w:r>
    </w:p>
    <w:p w14:paraId="2631009B" w14:textId="77777777" w:rsidR="00D03B22" w:rsidRDefault="00D03B22" w:rsidP="002A1C66">
      <w:pPr>
        <w:spacing w:line="360" w:lineRule="auto"/>
        <w:jc w:val="center"/>
        <w:rPr>
          <w:rFonts w:ascii="Times New Roman" w:hAnsi="Times New Roman" w:cs="Times New Roman"/>
          <w:szCs w:val="36"/>
        </w:rPr>
      </w:pPr>
    </w:p>
    <w:p w14:paraId="76EAE487" w14:textId="4996AF47" w:rsidR="002A1C66" w:rsidRDefault="00D03B22" w:rsidP="002A1C66">
      <w:pPr>
        <w:spacing w:line="360" w:lineRule="auto"/>
        <w:jc w:val="center"/>
        <w:rPr>
          <w:rFonts w:ascii="Times New Roman" w:hAnsi="Times New Roman" w:cs="Times New Roman"/>
          <w:szCs w:val="36"/>
        </w:rPr>
      </w:pPr>
      <w:r w:rsidRPr="00D03B22">
        <w:rPr>
          <w:rFonts w:ascii="Times New Roman" w:hAnsi="Times New Roman" w:cs="Times New Roman"/>
          <w:szCs w:val="36"/>
        </w:rPr>
        <w:drawing>
          <wp:inline distT="0" distB="0" distL="0" distR="0" wp14:anchorId="34CF0E9C" wp14:editId="24C4375C">
            <wp:extent cx="5943600" cy="2769577"/>
            <wp:effectExtent l="0" t="0" r="0" b="0"/>
            <wp:docPr id="435343651" name="Picture 1" descr="Two men standing in front of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43651" name="Picture 1" descr="Two men standing in front of flags&#10;&#10;Description automatically generated"/>
                    <pic:cNvPicPr/>
                  </pic:nvPicPr>
                  <pic:blipFill rotWithShape="1">
                    <a:blip r:embed="rId7"/>
                    <a:srcRect t="37870"/>
                    <a:stretch/>
                  </pic:blipFill>
                  <pic:spPr bwMode="auto">
                    <a:xfrm>
                      <a:off x="0" y="0"/>
                      <a:ext cx="5943600" cy="2769577"/>
                    </a:xfrm>
                    <a:prstGeom prst="rect">
                      <a:avLst/>
                    </a:prstGeom>
                    <a:ln>
                      <a:noFill/>
                    </a:ln>
                    <a:extLst>
                      <a:ext uri="{53640926-AAD7-44D8-BBD7-CCE9431645EC}">
                        <a14:shadowObscured xmlns:a14="http://schemas.microsoft.com/office/drawing/2010/main"/>
                      </a:ext>
                    </a:extLst>
                  </pic:spPr>
                </pic:pic>
              </a:graphicData>
            </a:graphic>
          </wp:inline>
        </w:drawing>
      </w:r>
    </w:p>
    <w:p w14:paraId="57F7AE9D" w14:textId="0180EADD" w:rsidR="00F609BB" w:rsidRDefault="00F609BB" w:rsidP="00F609BB">
      <w:pPr>
        <w:spacing w:line="360" w:lineRule="auto"/>
        <w:jc w:val="center"/>
        <w:rPr>
          <w:rFonts w:ascii="Times New Roman" w:hAnsi="Times New Roman" w:cs="Times New Roman"/>
          <w:szCs w:val="36"/>
        </w:rPr>
      </w:pPr>
      <w:r>
        <w:rPr>
          <w:rFonts w:ascii="Times New Roman" w:hAnsi="Times New Roman" w:cs="Times New Roman"/>
          <w:szCs w:val="36"/>
        </w:rPr>
        <w:t xml:space="preserve">(Dr. </w:t>
      </w:r>
      <w:proofErr w:type="spellStart"/>
      <w:r>
        <w:rPr>
          <w:rFonts w:ascii="Times New Roman" w:hAnsi="Times New Roman" w:cs="Times New Roman"/>
          <w:szCs w:val="36"/>
        </w:rPr>
        <w:t>Songheang</w:t>
      </w:r>
      <w:proofErr w:type="spellEnd"/>
      <w:r>
        <w:rPr>
          <w:rFonts w:ascii="Times New Roman" w:hAnsi="Times New Roman" w:cs="Times New Roman"/>
          <w:szCs w:val="36"/>
        </w:rPr>
        <w:t xml:space="preserve"> Ai, and Mr. Hadi </w:t>
      </w:r>
      <w:proofErr w:type="spellStart"/>
      <w:r>
        <w:rPr>
          <w:rFonts w:ascii="Times New Roman" w:hAnsi="Times New Roman" w:cs="Times New Roman"/>
          <w:szCs w:val="36"/>
        </w:rPr>
        <w:t>Tjahjono</w:t>
      </w:r>
      <w:proofErr w:type="spellEnd"/>
      <w:r>
        <w:rPr>
          <w:rFonts w:ascii="Times New Roman" w:hAnsi="Times New Roman" w:cs="Times New Roman"/>
          <w:szCs w:val="36"/>
        </w:rPr>
        <w:t xml:space="preserve"> at ACC Headquarter)</w:t>
      </w:r>
    </w:p>
    <w:p w14:paraId="3661CD73" w14:textId="77777777" w:rsidR="00F609BB" w:rsidRPr="00F609BB" w:rsidRDefault="00F609BB" w:rsidP="00F609BB">
      <w:pPr>
        <w:spacing w:line="360" w:lineRule="auto"/>
        <w:jc w:val="center"/>
        <w:rPr>
          <w:rFonts w:ascii="Times New Roman" w:hAnsi="Times New Roman" w:cs="Times New Roman"/>
          <w:szCs w:val="36"/>
        </w:rPr>
      </w:pPr>
    </w:p>
    <w:p w14:paraId="31BDC798" w14:textId="79735102" w:rsidR="002A1C66" w:rsidRDefault="002A1C66" w:rsidP="002A1C66">
      <w:pPr>
        <w:spacing w:line="360" w:lineRule="auto"/>
        <w:jc w:val="both"/>
        <w:rPr>
          <w:rFonts w:ascii="Times New Roman" w:hAnsi="Times New Roman" w:cs="Times New Roman"/>
          <w:szCs w:val="36"/>
        </w:rPr>
      </w:pPr>
      <w:r w:rsidRPr="002A1C66">
        <w:rPr>
          <w:rFonts w:ascii="Times New Roman" w:hAnsi="Times New Roman" w:cs="Times New Roman"/>
          <w:i/>
          <w:iCs/>
          <w:szCs w:val="36"/>
        </w:rPr>
        <w:t>Beijing City, China</w:t>
      </w:r>
      <w:r>
        <w:rPr>
          <w:rFonts w:ascii="Times New Roman" w:hAnsi="Times New Roman" w:cs="Times New Roman"/>
          <w:szCs w:val="36"/>
        </w:rPr>
        <w:t xml:space="preserve">: On December 20, 2024, </w:t>
      </w:r>
      <w:r w:rsidRPr="00F609BB">
        <w:rPr>
          <w:rFonts w:ascii="Times New Roman" w:hAnsi="Times New Roman" w:cs="Times New Roman"/>
          <w:b/>
          <w:bCs/>
          <w:szCs w:val="36"/>
        </w:rPr>
        <w:t xml:space="preserve">Dr. </w:t>
      </w:r>
      <w:proofErr w:type="spellStart"/>
      <w:r w:rsidRPr="00F609BB">
        <w:rPr>
          <w:rFonts w:ascii="Times New Roman" w:hAnsi="Times New Roman" w:cs="Times New Roman"/>
          <w:b/>
          <w:bCs/>
          <w:szCs w:val="36"/>
        </w:rPr>
        <w:t>Songheang</w:t>
      </w:r>
      <w:proofErr w:type="spellEnd"/>
      <w:r w:rsidRPr="00F609BB">
        <w:rPr>
          <w:rFonts w:ascii="Times New Roman" w:hAnsi="Times New Roman" w:cs="Times New Roman"/>
          <w:b/>
          <w:bCs/>
          <w:szCs w:val="36"/>
        </w:rPr>
        <w:t xml:space="preserve"> Ai,</w:t>
      </w:r>
      <w:r>
        <w:rPr>
          <w:rFonts w:ascii="Times New Roman" w:hAnsi="Times New Roman" w:cs="Times New Roman"/>
          <w:szCs w:val="36"/>
        </w:rPr>
        <w:t xml:space="preserve"> Director of SEAMEO TED had a courtesy call with </w:t>
      </w:r>
      <w:r w:rsidRPr="00F609BB">
        <w:rPr>
          <w:rFonts w:ascii="Times New Roman" w:hAnsi="Times New Roman" w:cs="Times New Roman"/>
          <w:b/>
          <w:bCs/>
          <w:szCs w:val="36"/>
        </w:rPr>
        <w:t xml:space="preserve">Mr. Hadi </w:t>
      </w:r>
      <w:proofErr w:type="spellStart"/>
      <w:r w:rsidRPr="00F609BB">
        <w:rPr>
          <w:rFonts w:ascii="Times New Roman" w:hAnsi="Times New Roman" w:cs="Times New Roman"/>
          <w:b/>
          <w:bCs/>
          <w:szCs w:val="36"/>
        </w:rPr>
        <w:t>Tjahjono</w:t>
      </w:r>
      <w:proofErr w:type="spellEnd"/>
      <w:r>
        <w:rPr>
          <w:rFonts w:ascii="Times New Roman" w:hAnsi="Times New Roman" w:cs="Times New Roman"/>
          <w:szCs w:val="36"/>
        </w:rPr>
        <w:t xml:space="preserve">, Director of Education, Culture and Tourism Division of ASEAN-China Center (ACC) for purposes to (1) strengthen cooperation and partnership between ACC and SEAMEO TED in terms of resource sharing for some upcoming events in 2025; (2) have deeper understanding of both organizations for shared visions and missions; and (3) seek opportunities to co-organize some events in 2025. </w:t>
      </w:r>
    </w:p>
    <w:p w14:paraId="5506FE09" w14:textId="77777777" w:rsidR="00D03B22" w:rsidRDefault="00D03B22" w:rsidP="002A1C66">
      <w:pPr>
        <w:spacing w:line="360" w:lineRule="auto"/>
        <w:jc w:val="both"/>
        <w:rPr>
          <w:rFonts w:ascii="Times New Roman" w:hAnsi="Times New Roman" w:cs="Times New Roman"/>
          <w:szCs w:val="36"/>
        </w:rPr>
      </w:pPr>
    </w:p>
    <w:p w14:paraId="6CC34962" w14:textId="2308E9D8" w:rsidR="00D03B22" w:rsidRDefault="00D03B22" w:rsidP="002A1C66">
      <w:pPr>
        <w:spacing w:line="360" w:lineRule="auto"/>
        <w:jc w:val="both"/>
        <w:rPr>
          <w:rFonts w:ascii="Times New Roman" w:hAnsi="Times New Roman" w:cs="Times New Roman"/>
          <w:szCs w:val="36"/>
        </w:rPr>
      </w:pPr>
      <w:r w:rsidRPr="00D03B22">
        <w:rPr>
          <w:rFonts w:ascii="Times New Roman" w:hAnsi="Times New Roman" w:cs="Times New Roman"/>
          <w:szCs w:val="36"/>
        </w:rPr>
        <w:lastRenderedPageBreak/>
        <w:drawing>
          <wp:inline distT="0" distB="0" distL="0" distR="0" wp14:anchorId="27FFD824" wp14:editId="1A4391E1">
            <wp:extent cx="5690382" cy="3474720"/>
            <wp:effectExtent l="0" t="0" r="0" b="5080"/>
            <wp:docPr id="1585162434" name="Picture 1"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62434" name="Picture 1" descr="A group of people sitting around a table&#10;&#10;Description automatically generated"/>
                    <pic:cNvPicPr/>
                  </pic:nvPicPr>
                  <pic:blipFill rotWithShape="1">
                    <a:blip r:embed="rId8"/>
                    <a:srcRect r="4260" b="22051"/>
                    <a:stretch/>
                  </pic:blipFill>
                  <pic:spPr bwMode="auto">
                    <a:xfrm>
                      <a:off x="0" y="0"/>
                      <a:ext cx="5690382" cy="3474720"/>
                    </a:xfrm>
                    <a:prstGeom prst="rect">
                      <a:avLst/>
                    </a:prstGeom>
                    <a:ln>
                      <a:noFill/>
                    </a:ln>
                    <a:extLst>
                      <a:ext uri="{53640926-AAD7-44D8-BBD7-CCE9431645EC}">
                        <a14:shadowObscured xmlns:a14="http://schemas.microsoft.com/office/drawing/2010/main"/>
                      </a:ext>
                    </a:extLst>
                  </pic:spPr>
                </pic:pic>
              </a:graphicData>
            </a:graphic>
          </wp:inline>
        </w:drawing>
      </w:r>
    </w:p>
    <w:p w14:paraId="4364D6D3" w14:textId="185757A0" w:rsidR="00F609BB" w:rsidRDefault="00DA544E" w:rsidP="00DA544E">
      <w:pPr>
        <w:jc w:val="center"/>
        <w:rPr>
          <w:rFonts w:ascii="Times New Roman" w:hAnsi="Times New Roman" w:cs="Times New Roman"/>
          <w:szCs w:val="36"/>
        </w:rPr>
      </w:pPr>
      <w:r>
        <w:rPr>
          <w:rFonts w:ascii="Times New Roman" w:hAnsi="Times New Roman" w:cs="Times New Roman"/>
          <w:szCs w:val="36"/>
        </w:rPr>
        <w:t>(Discussion between Dr. Ai and Mr. Hadi)</w:t>
      </w:r>
    </w:p>
    <w:p w14:paraId="6AFE6196" w14:textId="77777777" w:rsidR="00DA544E" w:rsidRPr="00F609BB" w:rsidRDefault="00DA544E" w:rsidP="00DA544E">
      <w:pPr>
        <w:jc w:val="center"/>
        <w:rPr>
          <w:rFonts w:ascii="Times New Roman" w:hAnsi="Times New Roman" w:cs="Times New Roman"/>
          <w:szCs w:val="36"/>
        </w:rPr>
      </w:pPr>
    </w:p>
    <w:p w14:paraId="1A66AFC4" w14:textId="77777777" w:rsidR="00F609BB" w:rsidRDefault="00F609BB" w:rsidP="00F609BB">
      <w:pPr>
        <w:rPr>
          <w:rFonts w:ascii="Times New Roman" w:hAnsi="Times New Roman" w:cs="Times New Roman"/>
          <w:szCs w:val="36"/>
        </w:rPr>
      </w:pPr>
    </w:p>
    <w:p w14:paraId="5654CEB2" w14:textId="2696B51D" w:rsidR="00F609BB" w:rsidRDefault="00F609BB" w:rsidP="00F609BB">
      <w:pPr>
        <w:tabs>
          <w:tab w:val="left" w:pos="5273"/>
        </w:tabs>
        <w:spacing w:line="360" w:lineRule="auto"/>
        <w:jc w:val="both"/>
        <w:rPr>
          <w:rFonts w:ascii="Times New Roman" w:hAnsi="Times New Roman" w:cs="Times New Roman"/>
          <w:szCs w:val="36"/>
        </w:rPr>
      </w:pPr>
      <w:r w:rsidRPr="00F609BB">
        <w:rPr>
          <w:rFonts w:ascii="Times New Roman" w:hAnsi="Times New Roman" w:cs="Times New Roman"/>
          <w:b/>
          <w:bCs/>
          <w:szCs w:val="36"/>
        </w:rPr>
        <w:t xml:space="preserve">Mr. Hadi </w:t>
      </w:r>
      <w:proofErr w:type="spellStart"/>
      <w:r w:rsidRPr="00F609BB">
        <w:rPr>
          <w:rFonts w:ascii="Times New Roman" w:hAnsi="Times New Roman" w:cs="Times New Roman"/>
          <w:b/>
          <w:bCs/>
          <w:szCs w:val="36"/>
        </w:rPr>
        <w:t>Tjahjono</w:t>
      </w:r>
      <w:proofErr w:type="spellEnd"/>
      <w:r>
        <w:rPr>
          <w:rFonts w:ascii="Times New Roman" w:hAnsi="Times New Roman" w:cs="Times New Roman"/>
          <w:szCs w:val="36"/>
        </w:rPr>
        <w:t xml:space="preserve"> offered a warm welcome to </w:t>
      </w:r>
      <w:r w:rsidRPr="00F609BB">
        <w:rPr>
          <w:rFonts w:ascii="Times New Roman" w:hAnsi="Times New Roman" w:cs="Times New Roman"/>
          <w:b/>
          <w:bCs/>
          <w:szCs w:val="36"/>
        </w:rPr>
        <w:t xml:space="preserve">Dr. </w:t>
      </w:r>
      <w:proofErr w:type="spellStart"/>
      <w:r w:rsidRPr="00F609BB">
        <w:rPr>
          <w:rFonts w:ascii="Times New Roman" w:hAnsi="Times New Roman" w:cs="Times New Roman"/>
          <w:b/>
          <w:bCs/>
          <w:szCs w:val="36"/>
        </w:rPr>
        <w:t>Songheang</w:t>
      </w:r>
      <w:proofErr w:type="spellEnd"/>
      <w:r w:rsidRPr="00F609BB">
        <w:rPr>
          <w:rFonts w:ascii="Times New Roman" w:hAnsi="Times New Roman" w:cs="Times New Roman"/>
          <w:b/>
          <w:bCs/>
          <w:szCs w:val="36"/>
        </w:rPr>
        <w:t xml:space="preserve"> </w:t>
      </w:r>
      <w:proofErr w:type="gramStart"/>
      <w:r w:rsidRPr="00F609BB">
        <w:rPr>
          <w:rFonts w:ascii="Times New Roman" w:hAnsi="Times New Roman" w:cs="Times New Roman"/>
          <w:b/>
          <w:bCs/>
          <w:szCs w:val="36"/>
        </w:rPr>
        <w:t>Ai</w:t>
      </w:r>
      <w:proofErr w:type="gramEnd"/>
      <w:r>
        <w:rPr>
          <w:rFonts w:ascii="Times New Roman" w:hAnsi="Times New Roman" w:cs="Times New Roman"/>
          <w:szCs w:val="36"/>
        </w:rPr>
        <w:t xml:space="preserve"> and his delegates take time to have a courtesy call at ASEAN-China Center (ACC) to highlight our commitments to enhance cooperation on technical and vocational education and training (TVET) between China and ASEAN. </w:t>
      </w:r>
      <w:r w:rsidR="00CE6D50" w:rsidRPr="00CE6D50">
        <w:rPr>
          <w:rFonts w:ascii="Times New Roman" w:hAnsi="Times New Roman" w:cs="Times New Roman"/>
          <w:b/>
          <w:bCs/>
          <w:szCs w:val="36"/>
        </w:rPr>
        <w:t xml:space="preserve">Dr. </w:t>
      </w:r>
      <w:proofErr w:type="spellStart"/>
      <w:r w:rsidR="00CE6D50" w:rsidRPr="00CE6D50">
        <w:rPr>
          <w:rFonts w:ascii="Times New Roman" w:hAnsi="Times New Roman" w:cs="Times New Roman"/>
          <w:b/>
          <w:bCs/>
          <w:szCs w:val="36"/>
        </w:rPr>
        <w:t>Songheang</w:t>
      </w:r>
      <w:proofErr w:type="spellEnd"/>
      <w:r w:rsidR="00CE6D50" w:rsidRPr="00CE6D50">
        <w:rPr>
          <w:rFonts w:ascii="Times New Roman" w:hAnsi="Times New Roman" w:cs="Times New Roman"/>
          <w:b/>
          <w:bCs/>
          <w:szCs w:val="36"/>
        </w:rPr>
        <w:t xml:space="preserve"> Ai</w:t>
      </w:r>
      <w:r w:rsidR="00CE6D50">
        <w:rPr>
          <w:rFonts w:ascii="Times New Roman" w:hAnsi="Times New Roman" w:cs="Times New Roman"/>
          <w:szCs w:val="36"/>
        </w:rPr>
        <w:t xml:space="preserve"> highlighted some achievements that SEAMEO TED has done with its partnership in 2024 for consideration such as co-organizing TVET benchmarking programs for ASEAN TVET teachers to Beijing in 2023 and 2024, formulating SEA Vocational and Technical High School/College Network for 87 school members from the 11 SEAMEO country members, establishing SEA-TVET program that co-initiated by SEAMEO TED and Guangxi Education Department to support SEAMEO TED for capacity-building programs for teachers, students and administrators, and research and development, </w:t>
      </w:r>
      <w:r w:rsidR="00196D68">
        <w:rPr>
          <w:rFonts w:ascii="Times New Roman" w:hAnsi="Times New Roman" w:cs="Times New Roman"/>
          <w:szCs w:val="36"/>
        </w:rPr>
        <w:t xml:space="preserve">organizing some webinars and online learning platforms, online and offline training programs, </w:t>
      </w:r>
      <w:r w:rsidR="00CE6D50">
        <w:rPr>
          <w:rFonts w:ascii="Times New Roman" w:hAnsi="Times New Roman" w:cs="Times New Roman"/>
          <w:szCs w:val="36"/>
        </w:rPr>
        <w:t xml:space="preserve">etc. </w:t>
      </w:r>
      <w:r w:rsidR="001B4050">
        <w:rPr>
          <w:rFonts w:ascii="Times New Roman" w:hAnsi="Times New Roman" w:cs="Times New Roman"/>
          <w:szCs w:val="36"/>
        </w:rPr>
        <w:t xml:space="preserve">In response, </w:t>
      </w:r>
      <w:r w:rsidR="001B4050" w:rsidRPr="001B4050">
        <w:rPr>
          <w:rFonts w:ascii="Times New Roman" w:hAnsi="Times New Roman" w:cs="Times New Roman"/>
          <w:b/>
          <w:bCs/>
          <w:szCs w:val="36"/>
        </w:rPr>
        <w:t xml:space="preserve">Mr. Hadi </w:t>
      </w:r>
      <w:proofErr w:type="spellStart"/>
      <w:r w:rsidR="001B4050" w:rsidRPr="001B4050">
        <w:rPr>
          <w:rFonts w:ascii="Times New Roman" w:hAnsi="Times New Roman" w:cs="Times New Roman"/>
          <w:b/>
          <w:bCs/>
          <w:szCs w:val="36"/>
        </w:rPr>
        <w:t>Tjahjono</w:t>
      </w:r>
      <w:proofErr w:type="spellEnd"/>
      <w:r w:rsidR="001B4050">
        <w:rPr>
          <w:rFonts w:ascii="Times New Roman" w:hAnsi="Times New Roman" w:cs="Times New Roman"/>
          <w:szCs w:val="36"/>
        </w:rPr>
        <w:t xml:space="preserve"> offered high appreciation to SEAMEO TED that has done some ultimate achievements for the ASEAN region</w:t>
      </w:r>
      <w:r w:rsidR="00F92B6A">
        <w:rPr>
          <w:rFonts w:ascii="Times New Roman" w:hAnsi="Times New Roman" w:cs="Times New Roman"/>
          <w:szCs w:val="36"/>
        </w:rPr>
        <w:t xml:space="preserve"> subsequently for TVET field. </w:t>
      </w:r>
      <w:r w:rsidR="000E36F7">
        <w:rPr>
          <w:rFonts w:ascii="Times New Roman" w:hAnsi="Times New Roman" w:cs="Times New Roman"/>
          <w:szCs w:val="36"/>
        </w:rPr>
        <w:t xml:space="preserve">He also underlined some highlights that ACC has achieved with its partners consisting of </w:t>
      </w:r>
      <w:r w:rsidR="005A7F7B">
        <w:rPr>
          <w:rFonts w:ascii="Times New Roman" w:hAnsi="Times New Roman" w:cs="Times New Roman"/>
          <w:szCs w:val="36"/>
        </w:rPr>
        <w:t xml:space="preserve">faculty and students exchange programs between China and ASEAN, capacity-building programs for TVET teachers, co-organizing China-ASEAN Education Cooperation Week, etc. </w:t>
      </w:r>
      <w:r w:rsidR="00BC1722" w:rsidRPr="00BC1722">
        <w:rPr>
          <w:rFonts w:ascii="Times New Roman" w:hAnsi="Times New Roman" w:cs="Times New Roman"/>
          <w:b/>
          <w:bCs/>
          <w:szCs w:val="36"/>
        </w:rPr>
        <w:t xml:space="preserve">Dr. </w:t>
      </w:r>
      <w:proofErr w:type="spellStart"/>
      <w:r w:rsidR="00BC1722" w:rsidRPr="00BC1722">
        <w:rPr>
          <w:rFonts w:ascii="Times New Roman" w:hAnsi="Times New Roman" w:cs="Times New Roman"/>
          <w:b/>
          <w:bCs/>
          <w:szCs w:val="36"/>
        </w:rPr>
        <w:t>Songhean</w:t>
      </w:r>
      <w:proofErr w:type="spellEnd"/>
      <w:r w:rsidR="00BC1722" w:rsidRPr="00BC1722">
        <w:rPr>
          <w:rFonts w:ascii="Times New Roman" w:hAnsi="Times New Roman" w:cs="Times New Roman"/>
          <w:b/>
          <w:bCs/>
          <w:szCs w:val="36"/>
        </w:rPr>
        <w:t xml:space="preserve"> Ai</w:t>
      </w:r>
      <w:r w:rsidR="00BC1722">
        <w:rPr>
          <w:rFonts w:ascii="Times New Roman" w:hAnsi="Times New Roman" w:cs="Times New Roman"/>
          <w:szCs w:val="36"/>
        </w:rPr>
        <w:t xml:space="preserve"> gave high respect to the leadership and management of </w:t>
      </w:r>
      <w:r w:rsidR="00BC1722">
        <w:rPr>
          <w:rFonts w:ascii="Times New Roman" w:hAnsi="Times New Roman" w:cs="Times New Roman"/>
          <w:szCs w:val="36"/>
        </w:rPr>
        <w:lastRenderedPageBreak/>
        <w:t xml:space="preserve">ACC for achieving some activities between ASEAN and China bridging the close relationship among the two regions. </w:t>
      </w:r>
      <w:r w:rsidR="00BC1722" w:rsidRPr="00BC1722">
        <w:rPr>
          <w:rFonts w:ascii="Times New Roman" w:hAnsi="Times New Roman" w:cs="Times New Roman"/>
          <w:b/>
          <w:bCs/>
          <w:szCs w:val="36"/>
        </w:rPr>
        <w:t>Dr. Ai</w:t>
      </w:r>
      <w:r w:rsidR="00BC1722">
        <w:rPr>
          <w:rFonts w:ascii="Times New Roman" w:hAnsi="Times New Roman" w:cs="Times New Roman"/>
          <w:szCs w:val="36"/>
        </w:rPr>
        <w:t xml:space="preserve"> also informed </w:t>
      </w:r>
      <w:r w:rsidR="00BC1722" w:rsidRPr="00BC1722">
        <w:rPr>
          <w:rFonts w:ascii="Times New Roman" w:hAnsi="Times New Roman" w:cs="Times New Roman"/>
          <w:b/>
          <w:bCs/>
          <w:szCs w:val="36"/>
        </w:rPr>
        <w:t xml:space="preserve">Mr. Hadi </w:t>
      </w:r>
      <w:proofErr w:type="spellStart"/>
      <w:r w:rsidR="00BC1722" w:rsidRPr="00BC1722">
        <w:rPr>
          <w:rFonts w:ascii="Times New Roman" w:hAnsi="Times New Roman" w:cs="Times New Roman"/>
          <w:b/>
          <w:bCs/>
          <w:szCs w:val="36"/>
        </w:rPr>
        <w:t>Tjahjono</w:t>
      </w:r>
      <w:proofErr w:type="spellEnd"/>
      <w:r w:rsidR="00BC1722">
        <w:rPr>
          <w:rFonts w:ascii="Times New Roman" w:hAnsi="Times New Roman" w:cs="Times New Roman"/>
          <w:szCs w:val="36"/>
        </w:rPr>
        <w:t xml:space="preserve"> that SEAMEO TED is under progress in drafting its an annual work plan 2025 that if ACC has any cooperative events that we can organize together, SEAMEO TED will inject them into the draft plan. In response, </w:t>
      </w:r>
      <w:r w:rsidR="00BC1722" w:rsidRPr="00BC1722">
        <w:rPr>
          <w:rFonts w:ascii="Times New Roman" w:hAnsi="Times New Roman" w:cs="Times New Roman"/>
          <w:b/>
          <w:bCs/>
          <w:szCs w:val="36"/>
        </w:rPr>
        <w:t xml:space="preserve">Mr. Hadi </w:t>
      </w:r>
      <w:proofErr w:type="spellStart"/>
      <w:r w:rsidR="00BC1722" w:rsidRPr="00BC1722">
        <w:rPr>
          <w:rFonts w:ascii="Times New Roman" w:hAnsi="Times New Roman" w:cs="Times New Roman"/>
          <w:b/>
          <w:bCs/>
          <w:szCs w:val="36"/>
        </w:rPr>
        <w:t>Tjahjono</w:t>
      </w:r>
      <w:proofErr w:type="spellEnd"/>
      <w:r w:rsidR="00BC1722">
        <w:rPr>
          <w:rFonts w:ascii="Times New Roman" w:hAnsi="Times New Roman" w:cs="Times New Roman"/>
          <w:szCs w:val="36"/>
        </w:rPr>
        <w:t xml:space="preserve"> will inform </w:t>
      </w:r>
      <w:r w:rsidR="00BC1722" w:rsidRPr="00BC1722">
        <w:rPr>
          <w:rFonts w:ascii="Times New Roman" w:hAnsi="Times New Roman" w:cs="Times New Roman"/>
          <w:b/>
          <w:bCs/>
          <w:szCs w:val="36"/>
        </w:rPr>
        <w:t>Dr. Ai</w:t>
      </w:r>
      <w:r w:rsidR="00BC1722">
        <w:rPr>
          <w:rFonts w:ascii="Times New Roman" w:hAnsi="Times New Roman" w:cs="Times New Roman"/>
          <w:szCs w:val="36"/>
        </w:rPr>
        <w:t xml:space="preserve"> later if ACC has any events that can be organized cooperatively in 2025. </w:t>
      </w:r>
    </w:p>
    <w:p w14:paraId="0625DBEE" w14:textId="77777777" w:rsidR="00BC1722" w:rsidRDefault="00BC1722" w:rsidP="00F609BB">
      <w:pPr>
        <w:tabs>
          <w:tab w:val="left" w:pos="5273"/>
        </w:tabs>
        <w:spacing w:line="360" w:lineRule="auto"/>
        <w:jc w:val="both"/>
        <w:rPr>
          <w:rFonts w:ascii="Times New Roman" w:hAnsi="Times New Roman" w:cs="Times New Roman"/>
          <w:szCs w:val="36"/>
        </w:rPr>
      </w:pPr>
    </w:p>
    <w:p w14:paraId="576E0889" w14:textId="6B2728D5" w:rsidR="00BC1722" w:rsidRPr="00F609BB" w:rsidRDefault="00BC1722" w:rsidP="00F609BB">
      <w:pPr>
        <w:tabs>
          <w:tab w:val="left" w:pos="5273"/>
        </w:tabs>
        <w:spacing w:line="360" w:lineRule="auto"/>
        <w:jc w:val="both"/>
        <w:rPr>
          <w:rFonts w:ascii="Times New Roman" w:hAnsi="Times New Roman" w:cs="Times New Roman"/>
          <w:szCs w:val="36"/>
        </w:rPr>
      </w:pPr>
      <w:r>
        <w:rPr>
          <w:rFonts w:ascii="Times New Roman" w:hAnsi="Times New Roman" w:cs="Times New Roman"/>
          <w:szCs w:val="36"/>
        </w:rPr>
        <w:t>Finally, both organization</w:t>
      </w:r>
      <w:r w:rsidR="00EA4244">
        <w:rPr>
          <w:rFonts w:ascii="Times New Roman" w:hAnsi="Times New Roman" w:cs="Times New Roman"/>
          <w:szCs w:val="36"/>
        </w:rPr>
        <w:t>s</w:t>
      </w:r>
      <w:r>
        <w:rPr>
          <w:rFonts w:ascii="Times New Roman" w:hAnsi="Times New Roman" w:cs="Times New Roman"/>
          <w:szCs w:val="36"/>
        </w:rPr>
        <w:t xml:space="preserve"> were committed to work</w:t>
      </w:r>
      <w:r w:rsidR="00EE1826">
        <w:rPr>
          <w:rFonts w:ascii="Times New Roman" w:hAnsi="Times New Roman" w:cs="Times New Roman"/>
          <w:szCs w:val="36"/>
        </w:rPr>
        <w:t>ing</w:t>
      </w:r>
      <w:r>
        <w:rPr>
          <w:rFonts w:ascii="Times New Roman" w:hAnsi="Times New Roman" w:cs="Times New Roman"/>
          <w:szCs w:val="36"/>
        </w:rPr>
        <w:t xml:space="preserve"> cooperatively for TVET development</w:t>
      </w:r>
      <w:r w:rsidR="00EE1826">
        <w:rPr>
          <w:rFonts w:ascii="Times New Roman" w:hAnsi="Times New Roman" w:cs="Times New Roman"/>
          <w:szCs w:val="36"/>
        </w:rPr>
        <w:t xml:space="preserve"> between China and ASEAN. </w:t>
      </w:r>
    </w:p>
    <w:sectPr w:rsidR="00BC1722" w:rsidRPr="00F609BB">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AC525" w14:textId="77777777" w:rsidR="00F15C0D" w:rsidRDefault="00F15C0D" w:rsidP="008B082C">
      <w:r>
        <w:separator/>
      </w:r>
    </w:p>
  </w:endnote>
  <w:endnote w:type="continuationSeparator" w:id="0">
    <w:p w14:paraId="6451D257" w14:textId="77777777" w:rsidR="00F15C0D" w:rsidRDefault="00F15C0D" w:rsidP="008B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7652111"/>
      <w:docPartObj>
        <w:docPartGallery w:val="Page Numbers (Bottom of Page)"/>
        <w:docPartUnique/>
      </w:docPartObj>
    </w:sdtPr>
    <w:sdtContent>
      <w:p w14:paraId="585D48A4" w14:textId="7FAD3FFE" w:rsidR="008B082C" w:rsidRDefault="008B082C" w:rsidP="00D632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8F0FC8" w14:textId="77777777" w:rsidR="008B082C" w:rsidRDefault="008B082C" w:rsidP="008B08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35394648"/>
      <w:docPartObj>
        <w:docPartGallery w:val="Page Numbers (Bottom of Page)"/>
        <w:docPartUnique/>
      </w:docPartObj>
    </w:sdtPr>
    <w:sdtContent>
      <w:p w14:paraId="0E0F43BF" w14:textId="212976BF" w:rsidR="008B082C" w:rsidRDefault="008B082C" w:rsidP="00D632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61693E" w14:textId="77777777" w:rsidR="008B082C" w:rsidRDefault="008B082C" w:rsidP="008B08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D1BDC" w14:textId="77777777" w:rsidR="00F15C0D" w:rsidRDefault="00F15C0D" w:rsidP="008B082C">
      <w:r>
        <w:separator/>
      </w:r>
    </w:p>
  </w:footnote>
  <w:footnote w:type="continuationSeparator" w:id="0">
    <w:p w14:paraId="7D68605D" w14:textId="77777777" w:rsidR="00F15C0D" w:rsidRDefault="00F15C0D" w:rsidP="008B0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DF"/>
    <w:rsid w:val="000E36F7"/>
    <w:rsid w:val="00196D68"/>
    <w:rsid w:val="001B4050"/>
    <w:rsid w:val="00246BDF"/>
    <w:rsid w:val="002A1C66"/>
    <w:rsid w:val="00333792"/>
    <w:rsid w:val="003738C8"/>
    <w:rsid w:val="0054280A"/>
    <w:rsid w:val="005A7F7B"/>
    <w:rsid w:val="008B082C"/>
    <w:rsid w:val="00AC5C44"/>
    <w:rsid w:val="00BC1722"/>
    <w:rsid w:val="00CE6D50"/>
    <w:rsid w:val="00D03B22"/>
    <w:rsid w:val="00DA544E"/>
    <w:rsid w:val="00EA4244"/>
    <w:rsid w:val="00EE1826"/>
    <w:rsid w:val="00F15C0D"/>
    <w:rsid w:val="00F609BB"/>
    <w:rsid w:val="00F92B6A"/>
  </w:rsids>
  <m:mathPr>
    <m:mathFont m:val="Cambria Math"/>
    <m:brkBin m:val="before"/>
    <m:brkBinSub m:val="--"/>
    <m:smallFrac m:val="0"/>
    <m:dispDef/>
    <m:lMargin m:val="0"/>
    <m:rMargin m:val="0"/>
    <m:defJc m:val="centerGroup"/>
    <m:wrapIndent m:val="1440"/>
    <m:intLim m:val="subSup"/>
    <m:naryLim m:val="undOvr"/>
  </m:mathPr>
  <w:themeFontLang w:val="en-KH" w:bidi="km-KH"/>
  <w:clrSchemeMapping w:bg1="light1" w:t1="dark1" w:bg2="light2" w:t2="dark2" w:accent1="accent1" w:accent2="accent2" w:accent3="accent3" w:accent4="accent4" w:accent5="accent5" w:accent6="accent6" w:hyperlink="hyperlink" w:followedHyperlink="followedHyperlink"/>
  <w:decimalSymbol w:val="."/>
  <w:listSeparator w:val=","/>
  <w14:docId w14:val="27EF60D0"/>
  <w15:chartTrackingRefBased/>
  <w15:docId w15:val="{B2137CEC-75C6-354E-998A-D0169097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9"/>
        <w:lang w:val="en-KH" w:eastAsia="en-US" w:bidi="km-K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lang w:val="en-US"/>
    </w:rPr>
  </w:style>
  <w:style w:type="paragraph" w:styleId="Heading1">
    <w:name w:val="heading 1"/>
    <w:basedOn w:val="Normal"/>
    <w:next w:val="Normal"/>
    <w:link w:val="Heading1Char"/>
    <w:uiPriority w:val="9"/>
    <w:qFormat/>
    <w:rsid w:val="00246BDF"/>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246BDF"/>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246BDF"/>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246B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6B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6B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B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B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B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BDF"/>
    <w:rPr>
      <w:rFonts w:asciiTheme="majorHAnsi" w:eastAsiaTheme="majorEastAsia" w:hAnsiTheme="majorHAnsi" w:cstheme="majorBidi"/>
      <w:color w:val="2F5496" w:themeColor="accent1" w:themeShade="BF"/>
      <w:sz w:val="40"/>
      <w:szCs w:val="65"/>
      <w:lang w:val="en-US"/>
    </w:rPr>
  </w:style>
  <w:style w:type="character" w:customStyle="1" w:styleId="Heading2Char">
    <w:name w:val="Heading 2 Char"/>
    <w:basedOn w:val="DefaultParagraphFont"/>
    <w:link w:val="Heading2"/>
    <w:uiPriority w:val="9"/>
    <w:semiHidden/>
    <w:rsid w:val="00246BDF"/>
    <w:rPr>
      <w:rFonts w:asciiTheme="majorHAnsi" w:eastAsiaTheme="majorEastAsia" w:hAnsiTheme="majorHAnsi" w:cstheme="majorBidi"/>
      <w:color w:val="2F5496" w:themeColor="accent1" w:themeShade="BF"/>
      <w:sz w:val="32"/>
      <w:szCs w:val="52"/>
      <w:lang w:val="en-US"/>
    </w:rPr>
  </w:style>
  <w:style w:type="character" w:customStyle="1" w:styleId="Heading3Char">
    <w:name w:val="Heading 3 Char"/>
    <w:basedOn w:val="DefaultParagraphFont"/>
    <w:link w:val="Heading3"/>
    <w:uiPriority w:val="9"/>
    <w:semiHidden/>
    <w:rsid w:val="00246BDF"/>
    <w:rPr>
      <w:rFonts w:eastAsiaTheme="majorEastAsia" w:cstheme="majorBidi"/>
      <w:color w:val="2F5496" w:themeColor="accent1" w:themeShade="BF"/>
      <w:sz w:val="28"/>
      <w:szCs w:val="45"/>
      <w:lang w:val="en-US"/>
    </w:rPr>
  </w:style>
  <w:style w:type="character" w:customStyle="1" w:styleId="Heading4Char">
    <w:name w:val="Heading 4 Char"/>
    <w:basedOn w:val="DefaultParagraphFont"/>
    <w:link w:val="Heading4"/>
    <w:uiPriority w:val="9"/>
    <w:semiHidden/>
    <w:rsid w:val="00246BDF"/>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246BDF"/>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246BD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46BD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46BD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46BD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46BDF"/>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246BDF"/>
    <w:rPr>
      <w:rFonts w:asciiTheme="majorHAnsi" w:eastAsiaTheme="majorEastAsia" w:hAnsiTheme="majorHAnsi" w:cstheme="majorBidi"/>
      <w:spacing w:val="-10"/>
      <w:kern w:val="28"/>
      <w:sz w:val="56"/>
      <w:szCs w:val="91"/>
      <w:lang w:val="en-US"/>
    </w:rPr>
  </w:style>
  <w:style w:type="paragraph" w:styleId="Subtitle">
    <w:name w:val="Subtitle"/>
    <w:basedOn w:val="Normal"/>
    <w:next w:val="Normal"/>
    <w:link w:val="SubtitleChar"/>
    <w:uiPriority w:val="11"/>
    <w:qFormat/>
    <w:rsid w:val="00246BDF"/>
    <w:pPr>
      <w:numPr>
        <w:ilvl w:val="1"/>
      </w:numPr>
      <w:spacing w:after="160"/>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246BDF"/>
    <w:rPr>
      <w:rFonts w:eastAsiaTheme="majorEastAsia" w:cstheme="majorBidi"/>
      <w:color w:val="595959" w:themeColor="text1" w:themeTint="A6"/>
      <w:spacing w:val="15"/>
      <w:sz w:val="28"/>
      <w:szCs w:val="45"/>
      <w:lang w:val="en-US"/>
    </w:rPr>
  </w:style>
  <w:style w:type="paragraph" w:styleId="Quote">
    <w:name w:val="Quote"/>
    <w:basedOn w:val="Normal"/>
    <w:next w:val="Normal"/>
    <w:link w:val="QuoteChar"/>
    <w:uiPriority w:val="29"/>
    <w:qFormat/>
    <w:rsid w:val="00246B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6BDF"/>
    <w:rPr>
      <w:rFonts w:cs="Arial Unicode MS"/>
      <w:i/>
      <w:iCs/>
      <w:color w:val="404040" w:themeColor="text1" w:themeTint="BF"/>
      <w:lang w:val="en-US"/>
    </w:rPr>
  </w:style>
  <w:style w:type="paragraph" w:styleId="ListParagraph">
    <w:name w:val="List Paragraph"/>
    <w:basedOn w:val="Normal"/>
    <w:uiPriority w:val="34"/>
    <w:qFormat/>
    <w:rsid w:val="00246BDF"/>
    <w:pPr>
      <w:ind w:left="720"/>
      <w:contextualSpacing/>
    </w:pPr>
  </w:style>
  <w:style w:type="character" w:styleId="IntenseEmphasis">
    <w:name w:val="Intense Emphasis"/>
    <w:basedOn w:val="DefaultParagraphFont"/>
    <w:uiPriority w:val="21"/>
    <w:qFormat/>
    <w:rsid w:val="00246BDF"/>
    <w:rPr>
      <w:i/>
      <w:iCs/>
      <w:color w:val="2F5496" w:themeColor="accent1" w:themeShade="BF"/>
    </w:rPr>
  </w:style>
  <w:style w:type="paragraph" w:styleId="IntenseQuote">
    <w:name w:val="Intense Quote"/>
    <w:basedOn w:val="Normal"/>
    <w:next w:val="Normal"/>
    <w:link w:val="IntenseQuoteChar"/>
    <w:uiPriority w:val="30"/>
    <w:qFormat/>
    <w:rsid w:val="00246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6BDF"/>
    <w:rPr>
      <w:rFonts w:cs="Arial Unicode MS"/>
      <w:i/>
      <w:iCs/>
      <w:color w:val="2F5496" w:themeColor="accent1" w:themeShade="BF"/>
      <w:lang w:val="en-US"/>
    </w:rPr>
  </w:style>
  <w:style w:type="character" w:styleId="IntenseReference">
    <w:name w:val="Intense Reference"/>
    <w:basedOn w:val="DefaultParagraphFont"/>
    <w:uiPriority w:val="32"/>
    <w:qFormat/>
    <w:rsid w:val="00246BDF"/>
    <w:rPr>
      <w:b/>
      <w:bCs/>
      <w:smallCaps/>
      <w:color w:val="2F5496" w:themeColor="accent1" w:themeShade="BF"/>
      <w:spacing w:val="5"/>
    </w:rPr>
  </w:style>
  <w:style w:type="paragraph" w:styleId="Footer">
    <w:name w:val="footer"/>
    <w:basedOn w:val="Normal"/>
    <w:link w:val="FooterChar"/>
    <w:uiPriority w:val="99"/>
    <w:unhideWhenUsed/>
    <w:rsid w:val="008B082C"/>
    <w:pPr>
      <w:tabs>
        <w:tab w:val="center" w:pos="4680"/>
        <w:tab w:val="right" w:pos="9360"/>
      </w:tabs>
    </w:pPr>
  </w:style>
  <w:style w:type="character" w:customStyle="1" w:styleId="FooterChar">
    <w:name w:val="Footer Char"/>
    <w:basedOn w:val="DefaultParagraphFont"/>
    <w:link w:val="Footer"/>
    <w:uiPriority w:val="99"/>
    <w:rsid w:val="008B082C"/>
    <w:rPr>
      <w:rFonts w:cs="Arial Unicode MS"/>
      <w:lang w:val="en-US"/>
    </w:rPr>
  </w:style>
  <w:style w:type="character" w:styleId="PageNumber">
    <w:name w:val="page number"/>
    <w:basedOn w:val="DefaultParagraphFont"/>
    <w:uiPriority w:val="99"/>
    <w:semiHidden/>
    <w:unhideWhenUsed/>
    <w:rsid w:val="008B0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15</cp:revision>
  <dcterms:created xsi:type="dcterms:W3CDTF">2024-12-23T06:33:00Z</dcterms:created>
  <dcterms:modified xsi:type="dcterms:W3CDTF">2024-12-23T08:18:00Z</dcterms:modified>
</cp:coreProperties>
</file>