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892D07" w14:textId="5A7988C1" w:rsidR="002A44AE" w:rsidRDefault="002A44AE" w:rsidP="002A44AE">
      <w:pPr>
        <w:widowControl w:val="0"/>
        <w:spacing w:after="0" w:line="240" w:lineRule="auto"/>
        <w:jc w:val="center"/>
        <w:rPr>
          <w:rFonts w:ascii="Times New Roman Regular" w:eastAsia="STFangsong" w:hAnsi="Times New Roman Regular" w:cs="Times New Roman Regular"/>
          <w:sz w:val="21"/>
          <w:szCs w:val="22"/>
          <w:lang w:eastAsia="zh-CN" w:bidi="ar-SA"/>
          <w14:ligatures w14:val="none"/>
        </w:rPr>
      </w:pPr>
      <w:r>
        <w:rPr>
          <w:rFonts w:ascii="Times New Roman Regular" w:eastAsia="STFangsong" w:hAnsi="Times New Roman Regular" w:cs="Times New Roman Regular"/>
          <w:sz w:val="21"/>
          <w:szCs w:val="22"/>
          <w:lang w:eastAsia="zh-CN" w:bidi="ar-SA"/>
          <w14:ligatures w14:val="none"/>
        </w:rPr>
        <w:t xml:space="preserve">Report of </w:t>
      </w:r>
    </w:p>
    <w:p w14:paraId="284BEAD7" w14:textId="5EF7B6AD" w:rsidR="002A44AE" w:rsidRPr="002A44AE" w:rsidRDefault="002A44AE" w:rsidP="002A44AE">
      <w:pPr>
        <w:widowControl w:val="0"/>
        <w:spacing w:after="0" w:line="240" w:lineRule="auto"/>
        <w:jc w:val="center"/>
        <w:rPr>
          <w:rFonts w:ascii="Times New Roman Regular" w:eastAsia="STFangsong" w:hAnsi="Times New Roman Regular" w:cs="Times New Roman Regular"/>
          <w:b/>
          <w:bCs/>
          <w:color w:val="002060"/>
          <w:sz w:val="21"/>
          <w:szCs w:val="22"/>
          <w:lang w:eastAsia="zh-CN" w:bidi="ar-SA"/>
          <w14:ligatures w14:val="none"/>
        </w:rPr>
      </w:pPr>
      <w:r w:rsidRPr="002A44AE">
        <w:rPr>
          <w:rFonts w:ascii="Times New Roman Regular" w:eastAsia="STFangsong" w:hAnsi="Times New Roman Regular" w:cs="Times New Roman Regular"/>
          <w:b/>
          <w:bCs/>
          <w:color w:val="002060"/>
          <w:sz w:val="21"/>
          <w:szCs w:val="22"/>
          <w:lang w:eastAsia="zh-CN" w:bidi="ar-SA"/>
          <w14:ligatures w14:val="none"/>
        </w:rPr>
        <w:t xml:space="preserve">The </w:t>
      </w:r>
      <w:r w:rsidR="005F7ED5">
        <w:rPr>
          <w:rFonts w:ascii="Times New Roman Regular" w:eastAsia="STFangsong" w:hAnsi="Times New Roman Regular" w:cs="Times New Roman Regular"/>
          <w:b/>
          <w:bCs/>
          <w:color w:val="002060"/>
          <w:sz w:val="21"/>
          <w:szCs w:val="22"/>
          <w:lang w:eastAsia="zh-CN" w:bidi="ar-SA"/>
          <w14:ligatures w14:val="none"/>
        </w:rPr>
        <w:t>2</w:t>
      </w:r>
      <w:r w:rsidRPr="002A44AE">
        <w:rPr>
          <w:rFonts w:ascii="Times New Roman Regular" w:eastAsia="STFangsong" w:hAnsi="Times New Roman Regular" w:cs="Times New Roman Regular"/>
          <w:b/>
          <w:bCs/>
          <w:color w:val="002060"/>
          <w:sz w:val="21"/>
          <w:szCs w:val="22"/>
          <w:vertAlign w:val="superscript"/>
          <w:lang w:eastAsia="zh-CN" w:bidi="ar-SA"/>
          <w14:ligatures w14:val="none"/>
        </w:rPr>
        <w:t>st</w:t>
      </w:r>
      <w:r w:rsidRPr="002A44AE">
        <w:rPr>
          <w:rFonts w:ascii="Times New Roman Regular" w:eastAsia="STFangsong" w:hAnsi="Times New Roman Regular" w:cs="Times New Roman Regular"/>
          <w:b/>
          <w:bCs/>
          <w:color w:val="002060"/>
          <w:sz w:val="21"/>
          <w:szCs w:val="22"/>
          <w:lang w:eastAsia="zh-CN" w:bidi="ar-SA"/>
          <w14:ligatures w14:val="none"/>
        </w:rPr>
        <w:t xml:space="preserve"> </w:t>
      </w:r>
      <w:r w:rsidRPr="00917B11">
        <w:rPr>
          <w:rFonts w:ascii="Times New Roman Regular" w:eastAsia="STFangsong" w:hAnsi="Times New Roman Regular" w:cs="Times New Roman Regular"/>
          <w:b/>
          <w:bCs/>
          <w:color w:val="002060"/>
          <w:sz w:val="21"/>
          <w:szCs w:val="22"/>
          <w:lang w:eastAsia="zh-CN" w:bidi="ar-SA"/>
          <w14:ligatures w14:val="none"/>
        </w:rPr>
        <w:t>International Experts Sharing Meeting</w:t>
      </w:r>
      <w:r w:rsidRPr="002A44AE">
        <w:rPr>
          <w:rFonts w:ascii="Times New Roman Regular" w:eastAsia="STFangsong" w:hAnsi="Times New Roman Regular" w:cs="Times New Roman Regular"/>
          <w:b/>
          <w:bCs/>
          <w:color w:val="002060"/>
          <w:sz w:val="21"/>
          <w:szCs w:val="22"/>
          <w:lang w:eastAsia="zh-CN" w:bidi="ar-SA"/>
          <w14:ligatures w14:val="none"/>
        </w:rPr>
        <w:t xml:space="preserve"> on</w:t>
      </w:r>
    </w:p>
    <w:p w14:paraId="0CF4083F" w14:textId="260F4AE9" w:rsidR="005F7ED5" w:rsidRPr="005F7ED5" w:rsidRDefault="002A44AE" w:rsidP="005F7ED5">
      <w:pPr>
        <w:widowControl w:val="0"/>
        <w:spacing w:after="0" w:line="240" w:lineRule="auto"/>
        <w:jc w:val="center"/>
        <w:rPr>
          <w:rFonts w:ascii="Times New Roman Bold Italic" w:eastAsia="STFangsong" w:hAnsi="Times New Roman Bold Italic" w:cs="Times New Roman Bold Italic"/>
          <w:b/>
          <w:bCs/>
          <w:i/>
          <w:iCs/>
          <w:color w:val="002060"/>
          <w:sz w:val="21"/>
          <w:szCs w:val="22"/>
          <w:lang w:eastAsia="zh-CN" w:bidi="ar-SA"/>
          <w14:ligatures w14:val="none"/>
        </w:rPr>
      </w:pPr>
      <w:r w:rsidRPr="00917B11">
        <w:rPr>
          <w:rFonts w:ascii="Times New Roman Bold Italic" w:eastAsia="STFangsong" w:hAnsi="Times New Roman Bold Italic" w:cs="Times New Roman Bold Italic"/>
          <w:b/>
          <w:bCs/>
          <w:i/>
          <w:iCs/>
          <w:color w:val="002060"/>
          <w:sz w:val="21"/>
          <w:szCs w:val="22"/>
          <w:lang w:eastAsia="zh-CN" w:bidi="ar-SA"/>
          <w14:ligatures w14:val="none"/>
        </w:rPr>
        <w:t>"</w:t>
      </w:r>
      <w:r w:rsidR="005F7ED5" w:rsidRPr="005F7ED5">
        <w:rPr>
          <w:rFonts w:ascii="Times New Roman Bold Italic" w:eastAsia="STFangsong" w:hAnsi="Times New Roman Bold Italic" w:cs="Times New Roman Bold Italic"/>
          <w:b/>
          <w:bCs/>
          <w:i/>
          <w:iCs/>
          <w:color w:val="002060"/>
          <w:sz w:val="21"/>
          <w:szCs w:val="22"/>
          <w:lang w:eastAsia="zh-CN" w:bidi="ar-SA"/>
          <w14:ligatures w14:val="none"/>
        </w:rPr>
        <w:t>Sustainability in International Education:</w:t>
      </w:r>
    </w:p>
    <w:p w14:paraId="56D3F116" w14:textId="08ED1894" w:rsidR="002A44AE" w:rsidRDefault="005F7ED5" w:rsidP="005F7ED5">
      <w:pPr>
        <w:widowControl w:val="0"/>
        <w:spacing w:after="0" w:line="240" w:lineRule="auto"/>
        <w:jc w:val="center"/>
        <w:rPr>
          <w:rFonts w:ascii="Times New Roman Bold Italic" w:eastAsia="STFangsong" w:hAnsi="Times New Roman Bold Italic" w:cs="Times New Roman Bold Italic"/>
          <w:b/>
          <w:bCs/>
          <w:i/>
          <w:iCs/>
          <w:color w:val="002060"/>
          <w:sz w:val="21"/>
          <w:szCs w:val="22"/>
          <w:lang w:eastAsia="zh-CN" w:bidi="ar-SA"/>
          <w14:ligatures w14:val="none"/>
        </w:rPr>
      </w:pPr>
      <w:r w:rsidRPr="005F7ED5">
        <w:rPr>
          <w:rFonts w:ascii="Times New Roman Bold Italic" w:eastAsia="STFangsong" w:hAnsi="Times New Roman Bold Italic" w:cs="Times New Roman Bold Italic"/>
          <w:b/>
          <w:bCs/>
          <w:i/>
          <w:iCs/>
          <w:color w:val="002060"/>
          <w:sz w:val="21"/>
          <w:szCs w:val="22"/>
          <w:lang w:eastAsia="zh-CN" w:bidi="ar-SA"/>
          <w14:ligatures w14:val="none"/>
        </w:rPr>
        <w:t>Challenges and Opportunities</w:t>
      </w:r>
      <w:r w:rsidR="002A44AE" w:rsidRPr="00917B11">
        <w:rPr>
          <w:rFonts w:ascii="Times New Roman Bold Italic" w:eastAsia="STFangsong" w:hAnsi="Times New Roman Bold Italic" w:cs="Times New Roman Bold Italic"/>
          <w:b/>
          <w:bCs/>
          <w:i/>
          <w:iCs/>
          <w:color w:val="002060"/>
          <w:sz w:val="21"/>
          <w:szCs w:val="22"/>
          <w:lang w:eastAsia="zh-CN" w:bidi="ar-SA"/>
          <w14:ligatures w14:val="none"/>
        </w:rPr>
        <w:t>"</w:t>
      </w:r>
    </w:p>
    <w:p w14:paraId="1A736A1E" w14:textId="44C04472" w:rsidR="002A44AE" w:rsidRDefault="002A44AE" w:rsidP="002A44AE">
      <w:pPr>
        <w:widowControl w:val="0"/>
        <w:spacing w:after="0" w:line="240" w:lineRule="auto"/>
        <w:jc w:val="center"/>
        <w:rPr>
          <w:rFonts w:ascii="Times New Roman Bold Italic" w:eastAsia="STFangsong" w:hAnsi="Times New Roman Bold Italic" w:cs="Times New Roman Bold Italic"/>
          <w:b/>
          <w:bCs/>
          <w:i/>
          <w:iCs/>
          <w:color w:val="002060"/>
          <w:sz w:val="21"/>
          <w:szCs w:val="22"/>
          <w:lang w:eastAsia="zh-CN" w:bidi="ar-SA"/>
          <w14:ligatures w14:val="none"/>
        </w:rPr>
      </w:pPr>
      <w:r>
        <w:rPr>
          <w:rFonts w:ascii="Times New Roman Bold Italic" w:eastAsia="STFangsong" w:hAnsi="Times New Roman Bold Italic" w:cs="Times New Roman Bold Italic"/>
          <w:b/>
          <w:bCs/>
          <w:i/>
          <w:iCs/>
          <w:color w:val="002060"/>
          <w:sz w:val="21"/>
          <w:szCs w:val="22"/>
          <w:lang w:eastAsia="zh-CN" w:bidi="ar-SA"/>
          <w14:ligatures w14:val="none"/>
        </w:rPr>
        <w:t>(1</w:t>
      </w:r>
      <w:r w:rsidR="00C846A3">
        <w:rPr>
          <w:rFonts w:ascii="Times New Roman Bold Italic" w:eastAsia="STFangsong" w:hAnsi="Times New Roman Bold Italic" w:cs="Times New Roman Bold Italic"/>
          <w:b/>
          <w:bCs/>
          <w:i/>
          <w:iCs/>
          <w:color w:val="002060"/>
          <w:sz w:val="21"/>
          <w:szCs w:val="22"/>
          <w:lang w:eastAsia="zh-CN" w:bidi="ar-SA"/>
          <w14:ligatures w14:val="none"/>
        </w:rPr>
        <w:t>4</w:t>
      </w:r>
      <w:r>
        <w:rPr>
          <w:rFonts w:ascii="Times New Roman Bold Italic" w:eastAsia="STFangsong" w:hAnsi="Times New Roman Bold Italic" w:cs="Times New Roman Bold Italic"/>
          <w:b/>
          <w:bCs/>
          <w:i/>
          <w:iCs/>
          <w:color w:val="002060"/>
          <w:sz w:val="21"/>
          <w:szCs w:val="22"/>
          <w:lang w:eastAsia="zh-CN" w:bidi="ar-SA"/>
          <w14:ligatures w14:val="none"/>
        </w:rPr>
        <w:t xml:space="preserve"> </w:t>
      </w:r>
      <w:r w:rsidR="00C846A3">
        <w:rPr>
          <w:rFonts w:ascii="Times New Roman Bold Italic" w:eastAsia="STFangsong" w:hAnsi="Times New Roman Bold Italic" w:cs="Times New Roman Bold Italic"/>
          <w:b/>
          <w:bCs/>
          <w:i/>
          <w:iCs/>
          <w:color w:val="002060"/>
          <w:sz w:val="21"/>
          <w:szCs w:val="22"/>
          <w:lang w:eastAsia="zh-CN" w:bidi="ar-SA"/>
          <w14:ligatures w14:val="none"/>
        </w:rPr>
        <w:t>March</w:t>
      </w:r>
      <w:r>
        <w:rPr>
          <w:rFonts w:ascii="Times New Roman Bold Italic" w:eastAsia="STFangsong" w:hAnsi="Times New Roman Bold Italic" w:cs="Times New Roman Bold Italic"/>
          <w:b/>
          <w:bCs/>
          <w:i/>
          <w:iCs/>
          <w:color w:val="002060"/>
          <w:sz w:val="21"/>
          <w:szCs w:val="22"/>
          <w:lang w:eastAsia="zh-CN" w:bidi="ar-SA"/>
          <w14:ligatures w14:val="none"/>
        </w:rPr>
        <w:t xml:space="preserve"> 2025)</w:t>
      </w:r>
    </w:p>
    <w:p w14:paraId="6F6D685A" w14:textId="77777777" w:rsidR="002A44AE" w:rsidRDefault="002A44AE" w:rsidP="00D21003">
      <w:pPr>
        <w:widowControl w:val="0"/>
        <w:spacing w:after="0" w:line="240" w:lineRule="auto"/>
        <w:rPr>
          <w:rFonts w:ascii="Times New Roman Regular" w:eastAsia="STFangsong" w:hAnsi="Times New Roman Regular" w:cs="Times New Roman Regular"/>
          <w:sz w:val="21"/>
          <w:szCs w:val="22"/>
          <w:lang w:eastAsia="zh-CN" w:bidi="ar-SA"/>
          <w14:ligatures w14:val="none"/>
        </w:rPr>
      </w:pPr>
    </w:p>
    <w:p w14:paraId="3992AAC9" w14:textId="2FBB7746" w:rsidR="00917B11" w:rsidRPr="00917B11" w:rsidRDefault="00C846A3" w:rsidP="00917B11">
      <w:pPr>
        <w:widowControl w:val="0"/>
        <w:spacing w:after="0" w:line="240" w:lineRule="auto"/>
        <w:jc w:val="both"/>
        <w:rPr>
          <w:rFonts w:ascii="Times New Roman Regular" w:eastAsia="STFangsong" w:hAnsi="Times New Roman Regular" w:cs="Times New Roman Regular"/>
          <w:sz w:val="21"/>
          <w:szCs w:val="22"/>
          <w:lang w:eastAsia="zh-CN" w:bidi="ar-SA"/>
          <w14:ligatures w14:val="none"/>
        </w:rPr>
      </w:pPr>
      <w:r w:rsidRPr="00C846A3">
        <w:rPr>
          <w:rFonts w:ascii="Times New Roman Regular" w:eastAsia="STFangsong" w:hAnsi="Times New Roman Regular" w:cs="Times New Roman Regular"/>
          <w:noProof/>
          <w:sz w:val="20"/>
          <w:szCs w:val="20"/>
          <w:lang w:eastAsia="zh-CN" w:bidi="ar-SA"/>
          <w14:ligatures w14:val="none"/>
        </w:rPr>
        <w:drawing>
          <wp:anchor distT="0" distB="0" distL="114300" distR="114300" simplePos="0" relativeHeight="251662336" behindDoc="0" locked="0" layoutInCell="1" allowOverlap="1" wp14:anchorId="32EF9307" wp14:editId="5F1C2F0C">
            <wp:simplePos x="0" y="0"/>
            <wp:positionH relativeFrom="margin">
              <wp:align>left</wp:align>
            </wp:positionH>
            <wp:positionV relativeFrom="paragraph">
              <wp:posOffset>1873885</wp:posOffset>
            </wp:positionV>
            <wp:extent cx="5266690" cy="3291840"/>
            <wp:effectExtent l="0" t="0" r="0" b="3810"/>
            <wp:wrapSquare wrapText="bothSides"/>
            <wp:docPr id="1" name="Picture 1" descr="Group phot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oup photo 1"/>
                    <pic:cNvPicPr>
                      <a:picLocks noChangeAspect="1"/>
                    </pic:cNvPicPr>
                  </pic:nvPicPr>
                  <pic:blipFill>
                    <a:blip r:embed="rId6"/>
                    <a:stretch>
                      <a:fillRect/>
                    </a:stretch>
                  </pic:blipFill>
                  <pic:spPr>
                    <a:xfrm>
                      <a:off x="0" y="0"/>
                      <a:ext cx="5266690" cy="3291840"/>
                    </a:xfrm>
                    <a:prstGeom prst="rect">
                      <a:avLst/>
                    </a:prstGeom>
                  </pic:spPr>
                </pic:pic>
              </a:graphicData>
            </a:graphic>
          </wp:anchor>
        </w:drawing>
      </w:r>
      <w:r w:rsidR="00917B11" w:rsidRPr="00917B11">
        <w:rPr>
          <w:rFonts w:ascii="Times New Roman Regular" w:eastAsia="STFangsong" w:hAnsi="Times New Roman Regular" w:cs="Times New Roman Regular"/>
          <w:sz w:val="21"/>
          <w:szCs w:val="22"/>
          <w:lang w:eastAsia="zh-CN" w:bidi="ar-SA"/>
          <w14:ligatures w14:val="none"/>
        </w:rPr>
        <w:t>SEAMEO TED,</w:t>
      </w:r>
      <w:r w:rsidR="00917B11">
        <w:rPr>
          <w:rFonts w:ascii="Times New Roman Regular" w:eastAsia="STFangsong" w:hAnsi="Times New Roman Regular" w:cs="Times New Roman Regular"/>
          <w:sz w:val="21"/>
          <w:szCs w:val="22"/>
          <w:lang w:eastAsia="zh-CN" w:bidi="ar-SA"/>
          <w14:ligatures w14:val="none"/>
        </w:rPr>
        <w:t xml:space="preserve"> </w:t>
      </w:r>
      <w:r w:rsidR="00917B11" w:rsidRPr="00917B11">
        <w:rPr>
          <w:rFonts w:ascii="Times New Roman Regular" w:eastAsia="STFangsong" w:hAnsi="Times New Roman Regular" w:cs="Times New Roman Regular"/>
          <w:sz w:val="21"/>
          <w:szCs w:val="22"/>
          <w:lang w:eastAsia="zh-CN" w:bidi="ar-SA"/>
          <w14:ligatures w14:val="none"/>
        </w:rPr>
        <w:t xml:space="preserve">CATECP, and the International Youth Culture and Education (KEMG), </w:t>
      </w:r>
      <w:r w:rsidR="00917B11">
        <w:rPr>
          <w:rFonts w:ascii="Times New Roman Regular" w:eastAsia="STFangsong" w:hAnsi="Times New Roman Regular" w:cs="Times New Roman Regular"/>
          <w:sz w:val="21"/>
          <w:szCs w:val="22"/>
          <w:lang w:eastAsia="zh-CN" w:bidi="ar-SA"/>
          <w14:ligatures w14:val="none"/>
        </w:rPr>
        <w:t>virtually co-</w:t>
      </w:r>
      <w:r w:rsidR="00917B11" w:rsidRPr="00917B11">
        <w:rPr>
          <w:rFonts w:ascii="Times New Roman Regular" w:eastAsia="STFangsong" w:hAnsi="Times New Roman Regular" w:cs="Times New Roman Regular" w:hint="eastAsia"/>
          <w:sz w:val="21"/>
          <w:szCs w:val="22"/>
          <w:lang w:eastAsia="zh-CN" w:bidi="ar-SA"/>
          <w14:ligatures w14:val="none"/>
        </w:rPr>
        <w:t>h</w:t>
      </w:r>
      <w:r w:rsidR="00917B11" w:rsidRPr="00917B11">
        <w:rPr>
          <w:rFonts w:ascii="Times New Roman Regular" w:eastAsia="STFangsong" w:hAnsi="Times New Roman Regular" w:cs="Times New Roman Regular"/>
          <w:sz w:val="21"/>
          <w:szCs w:val="22"/>
          <w:lang w:eastAsia="zh-CN" w:bidi="ar-SA"/>
          <w14:ligatures w14:val="none"/>
        </w:rPr>
        <w:t xml:space="preserve">osted </w:t>
      </w:r>
      <w:r w:rsidR="00917B11">
        <w:rPr>
          <w:rFonts w:ascii="Times New Roman Regular" w:eastAsia="STFangsong" w:hAnsi="Times New Roman Regular" w:cs="Times New Roman Regular"/>
          <w:sz w:val="21"/>
          <w:szCs w:val="22"/>
          <w:lang w:eastAsia="zh-CN" w:bidi="ar-SA"/>
          <w14:ligatures w14:val="none"/>
        </w:rPr>
        <w:t xml:space="preserve">an </w:t>
      </w:r>
      <w:r w:rsidR="00917B11" w:rsidRPr="00917B11">
        <w:rPr>
          <w:rFonts w:ascii="Times New Roman Regular" w:eastAsia="STFangsong" w:hAnsi="Times New Roman Regular" w:cs="Times New Roman Regular"/>
          <w:sz w:val="21"/>
          <w:szCs w:val="22"/>
          <w:lang w:eastAsia="zh-CN" w:bidi="ar-SA"/>
          <w14:ligatures w14:val="none"/>
        </w:rPr>
        <w:t xml:space="preserve">International Experts Sharing Meeting </w:t>
      </w:r>
      <w:r w:rsidR="002A44AE">
        <w:rPr>
          <w:rFonts w:ascii="Times New Roman Regular" w:eastAsia="STFangsong" w:hAnsi="Times New Roman Regular" w:cs="Times New Roman Regular"/>
          <w:sz w:val="21"/>
          <w:szCs w:val="22"/>
          <w:lang w:eastAsia="zh-CN" w:bidi="ar-SA"/>
          <w14:ligatures w14:val="none"/>
        </w:rPr>
        <w:t>on</w:t>
      </w:r>
      <w:r w:rsidR="00917B11">
        <w:rPr>
          <w:rFonts w:ascii="Times New Roman Regular" w:eastAsia="STFangsong" w:hAnsi="Times New Roman Regular" w:cs="Times New Roman Regular"/>
          <w:sz w:val="21"/>
          <w:szCs w:val="22"/>
          <w:lang w:eastAsia="zh-CN" w:bidi="ar-SA"/>
          <w14:ligatures w14:val="none"/>
        </w:rPr>
        <w:t xml:space="preserve"> </w:t>
      </w:r>
      <w:r w:rsidR="00917B11" w:rsidRPr="00917B11">
        <w:rPr>
          <w:rFonts w:ascii="Times New Roman Bold Italic" w:eastAsia="STFangsong" w:hAnsi="Times New Roman Bold Italic" w:cs="Times New Roman Bold Italic"/>
          <w:b/>
          <w:bCs/>
          <w:i/>
          <w:iCs/>
          <w:sz w:val="21"/>
          <w:szCs w:val="22"/>
          <w:lang w:eastAsia="zh-CN" w:bidi="ar-SA"/>
          <w14:ligatures w14:val="none"/>
        </w:rPr>
        <w:t>"</w:t>
      </w:r>
      <w:r>
        <w:rPr>
          <w:rFonts w:ascii="Times New Roman Bold Italic" w:eastAsia="STFangsong" w:hAnsi="Times New Roman Bold Italic" w:cs="Times New Roman Bold Italic"/>
          <w:b/>
          <w:bCs/>
          <w:i/>
          <w:iCs/>
          <w:sz w:val="20"/>
          <w:szCs w:val="20"/>
        </w:rPr>
        <w:t>Sustainability in International Education: Challenges and Opportunities</w:t>
      </w:r>
      <w:r w:rsidR="00917B11" w:rsidRPr="00917B11">
        <w:rPr>
          <w:rFonts w:ascii="Times New Roman Bold Italic" w:eastAsia="STFangsong" w:hAnsi="Times New Roman Bold Italic" w:cs="Times New Roman Bold Italic"/>
          <w:b/>
          <w:bCs/>
          <w:i/>
          <w:iCs/>
          <w:sz w:val="21"/>
          <w:szCs w:val="22"/>
          <w:lang w:eastAsia="zh-CN" w:bidi="ar-SA"/>
          <w14:ligatures w14:val="none"/>
        </w:rPr>
        <w:t>"</w:t>
      </w:r>
      <w:r w:rsidR="00917B11" w:rsidRPr="00917B11">
        <w:rPr>
          <w:rFonts w:ascii="Times New Roman Regular" w:eastAsia="STFangsong" w:hAnsi="Times New Roman Regular" w:cs="Times New Roman Regular"/>
          <w:sz w:val="21"/>
          <w:szCs w:val="22"/>
          <w:lang w:eastAsia="zh-CN" w:bidi="ar-SA"/>
          <w14:ligatures w14:val="none"/>
        </w:rPr>
        <w:t xml:space="preserve"> successfully</w:t>
      </w:r>
      <w:r w:rsidR="002A44AE">
        <w:rPr>
          <w:rFonts w:ascii="Times New Roman Regular" w:eastAsia="STFangsong" w:hAnsi="Times New Roman Regular" w:cs="Times New Roman Regular"/>
          <w:sz w:val="21"/>
          <w:szCs w:val="22"/>
          <w:lang w:eastAsia="zh-CN" w:bidi="ar-SA"/>
          <w14:ligatures w14:val="none"/>
        </w:rPr>
        <w:t xml:space="preserve"> on 14 </w:t>
      </w:r>
      <w:r>
        <w:rPr>
          <w:rFonts w:ascii="Times New Roman Regular" w:eastAsia="STFangsong" w:hAnsi="Times New Roman Regular" w:cs="Times New Roman Regular"/>
          <w:sz w:val="21"/>
          <w:szCs w:val="22"/>
          <w:lang w:eastAsia="zh-CN" w:bidi="ar-SA"/>
          <w14:ligatures w14:val="none"/>
        </w:rPr>
        <w:t>March</w:t>
      </w:r>
      <w:r w:rsidR="002A44AE">
        <w:rPr>
          <w:rFonts w:ascii="Times New Roman Regular" w:eastAsia="STFangsong" w:hAnsi="Times New Roman Regular" w:cs="Times New Roman Regular"/>
          <w:sz w:val="21"/>
          <w:szCs w:val="22"/>
          <w:lang w:eastAsia="zh-CN" w:bidi="ar-SA"/>
          <w14:ligatures w14:val="none"/>
        </w:rPr>
        <w:t xml:space="preserve"> 2025 at 1</w:t>
      </w:r>
      <w:r w:rsidR="002A44AE" w:rsidRPr="002A44AE">
        <w:rPr>
          <w:rFonts w:ascii="Times New Roman Regular" w:eastAsia="STFangsong" w:hAnsi="Times New Roman Regular" w:cs="Times New Roman Regular"/>
          <w:sz w:val="21"/>
          <w:szCs w:val="22"/>
          <w:lang w:eastAsia="zh-CN" w:bidi="ar-SA"/>
          <w14:ligatures w14:val="none"/>
        </w:rPr>
        <w:t>4:00</w:t>
      </w:r>
      <w:r w:rsidR="002A44AE">
        <w:rPr>
          <w:rFonts w:ascii="Times New Roman Regular" w:eastAsia="STFangsong" w:hAnsi="Times New Roman Regular" w:cs="Times New Roman Regular"/>
          <w:sz w:val="21"/>
          <w:szCs w:val="22"/>
          <w:lang w:eastAsia="zh-CN" w:bidi="ar-SA"/>
          <w14:ligatures w14:val="none"/>
        </w:rPr>
        <w:t xml:space="preserve"> </w:t>
      </w:r>
      <w:r w:rsidR="002A44AE" w:rsidRPr="002A44AE">
        <w:rPr>
          <w:rFonts w:ascii="Times New Roman Regular" w:eastAsia="STFangsong" w:hAnsi="Times New Roman Regular" w:cs="Times New Roman Regular"/>
          <w:sz w:val="21"/>
          <w:szCs w:val="22"/>
          <w:lang w:eastAsia="zh-CN" w:bidi="ar-SA"/>
          <w14:ligatures w14:val="none"/>
        </w:rPr>
        <w:t>(GMT+7)</w:t>
      </w:r>
      <w:r w:rsidR="00917B11" w:rsidRPr="00917B11">
        <w:rPr>
          <w:rFonts w:ascii="Times New Roman Regular" w:eastAsia="STFangsong" w:hAnsi="Times New Roman Regular" w:cs="Times New Roman Regular"/>
          <w:sz w:val="21"/>
          <w:szCs w:val="22"/>
          <w:lang w:eastAsia="zh-CN" w:bidi="ar-SA"/>
          <w14:ligatures w14:val="none"/>
        </w:rPr>
        <w:t xml:space="preserve">. </w:t>
      </w:r>
      <w:r w:rsidR="00917B11">
        <w:rPr>
          <w:rFonts w:ascii="Times New Roman Regular" w:eastAsia="STFangsong" w:hAnsi="Times New Roman Regular" w:cs="Times New Roman Regular"/>
          <w:sz w:val="21"/>
          <w:szCs w:val="22"/>
          <w:lang w:eastAsia="zh-CN" w:bidi="ar-SA"/>
          <w14:ligatures w14:val="none"/>
        </w:rPr>
        <w:t>Th</w:t>
      </w:r>
      <w:r>
        <w:rPr>
          <w:rFonts w:ascii="Times New Roman Regular" w:eastAsia="STFangsong" w:hAnsi="Times New Roman Regular" w:cs="Times New Roman Regular"/>
          <w:sz w:val="21"/>
          <w:szCs w:val="22"/>
          <w:lang w:eastAsia="zh-CN" w:bidi="ar-SA"/>
          <w14:ligatures w14:val="none"/>
        </w:rPr>
        <w:t>is webinar was aimed to</w:t>
      </w:r>
      <w:r w:rsidR="00917B11">
        <w:rPr>
          <w:rFonts w:ascii="Times New Roman Regular" w:eastAsia="STFangsong" w:hAnsi="Times New Roman Regular" w:cs="Times New Roman Regular"/>
          <w:sz w:val="21"/>
          <w:szCs w:val="22"/>
          <w:lang w:eastAsia="zh-CN" w:bidi="ar-SA"/>
          <w14:ligatures w14:val="none"/>
        </w:rPr>
        <w:t xml:space="preserve"> </w:t>
      </w:r>
      <w:r w:rsidRPr="00C846A3">
        <w:rPr>
          <w:rFonts w:ascii="Times New Roman Regular" w:eastAsia="STFangsong" w:hAnsi="Times New Roman Regular" w:cs="Times New Roman Regular"/>
          <w:sz w:val="21"/>
          <w:szCs w:val="22"/>
          <w:lang w:eastAsia="zh-CN" w:bidi="ar-SA"/>
          <w14:ligatures w14:val="none"/>
        </w:rPr>
        <w:t>how to achieve sustainability in International Education and the challenges and opportunities that institutions in Southeast Asia faces in the digital era</w:t>
      </w:r>
      <w:r w:rsidR="00917B11" w:rsidRPr="00917B11">
        <w:rPr>
          <w:rFonts w:ascii="Times New Roman Regular" w:eastAsia="STFangsong" w:hAnsi="Times New Roman Regular" w:cs="Times New Roman Regular"/>
          <w:sz w:val="21"/>
          <w:szCs w:val="22"/>
          <w:lang w:eastAsia="zh-CN" w:bidi="ar-SA"/>
          <w14:ligatures w14:val="none"/>
        </w:rPr>
        <w:t xml:space="preserve">. </w:t>
      </w:r>
      <w:r w:rsidRPr="00C846A3">
        <w:rPr>
          <w:rFonts w:ascii="Times New Roman Regular" w:eastAsia="STFangsong" w:hAnsi="Times New Roman Regular" w:cs="Times New Roman Regular"/>
          <w:sz w:val="21"/>
          <w:szCs w:val="22"/>
          <w:lang w:eastAsia="zh-CN" w:bidi="ar-SA"/>
          <w14:ligatures w14:val="none"/>
        </w:rPr>
        <w:t>Experts from the Philippines, Indonesia, and Malaysia gathered online to share their valuable experiences and unique insights on how their institute try to achieve sustainability the challenges and opportunities that each bring. The event provided participants with a thought-provoking intellectual exchange and attracted enthusiastic participation from over 300 attendees worldwide.</w:t>
      </w:r>
    </w:p>
    <w:p w14:paraId="4AAEA61A" w14:textId="7008BAC9" w:rsidR="00917B11" w:rsidRPr="00917B11" w:rsidRDefault="00917B11" w:rsidP="00917B11">
      <w:pPr>
        <w:widowControl w:val="0"/>
        <w:spacing w:after="0" w:line="240" w:lineRule="auto"/>
        <w:jc w:val="both"/>
        <w:rPr>
          <w:rFonts w:ascii="Times New Roman Regular" w:eastAsia="STFangsong" w:hAnsi="Times New Roman Regular" w:cs="Times New Roman Regular"/>
          <w:sz w:val="21"/>
          <w:szCs w:val="22"/>
          <w:lang w:eastAsia="zh-CN" w:bidi="ar-SA"/>
          <w14:ligatures w14:val="none"/>
        </w:rPr>
      </w:pPr>
    </w:p>
    <w:p w14:paraId="215AF9BC" w14:textId="28DE3203" w:rsidR="00C846A3" w:rsidRDefault="00C846A3" w:rsidP="00917B11">
      <w:pPr>
        <w:widowControl w:val="0"/>
        <w:spacing w:after="0" w:line="240" w:lineRule="auto"/>
        <w:jc w:val="both"/>
        <w:rPr>
          <w:rFonts w:ascii="Times New Roman Bold" w:eastAsia="STFangsong" w:hAnsi="Times New Roman Bold" w:cs="Times New Roman Bold"/>
          <w:b/>
          <w:sz w:val="21"/>
          <w:szCs w:val="22"/>
          <w:lang w:eastAsia="zh-CN" w:bidi="ar-SA"/>
          <w14:ligatures w14:val="none"/>
        </w:rPr>
      </w:pPr>
    </w:p>
    <w:p w14:paraId="558C5E31" w14:textId="77777777" w:rsidR="00DC0A91" w:rsidRDefault="00C846A3" w:rsidP="00917B11">
      <w:pPr>
        <w:widowControl w:val="0"/>
        <w:spacing w:after="0" w:line="240" w:lineRule="auto"/>
        <w:jc w:val="both"/>
        <w:rPr>
          <w:rFonts w:ascii="Times New Roman Regular" w:hAnsi="Times New Roman Regular" w:cs="Times New Roman Regular"/>
          <w:sz w:val="20"/>
          <w:szCs w:val="20"/>
        </w:rPr>
      </w:pPr>
      <w:r>
        <w:rPr>
          <w:rFonts w:ascii="Times New Roman Regular" w:eastAsia="STFangsong" w:hAnsi="Times New Roman Regular" w:cs="Times New Roman Regular"/>
          <w:bCs/>
          <w:sz w:val="20"/>
          <w:szCs w:val="20"/>
        </w:rPr>
        <w:t xml:space="preserve">Mr. Pho Mara, </w:t>
      </w:r>
      <w:r>
        <w:rPr>
          <w:rFonts w:ascii="Times New Roman Regular" w:eastAsia="STFangsong" w:hAnsi="Times New Roman Regular" w:cs="Times New Roman Regular"/>
          <w:bCs/>
          <w:sz w:val="20"/>
          <w:szCs w:val="20"/>
          <w:lang w:eastAsia="zh-CN"/>
        </w:rPr>
        <w:t>Head of Technical Education and Training Division of</w:t>
      </w:r>
      <w:r>
        <w:rPr>
          <w:rFonts w:ascii="Times New Roman Regular" w:eastAsia="STFangsong" w:hAnsi="Times New Roman Regular" w:cs="Times New Roman Regular"/>
          <w:bCs/>
          <w:sz w:val="20"/>
          <w:szCs w:val="20"/>
        </w:rPr>
        <w:t xml:space="preserve"> SEAMEO TED was invited to deliver his Opening Remarks. He emphasize</w:t>
      </w:r>
      <w:r>
        <w:rPr>
          <w:rFonts w:ascii="Times New Roman Regular" w:eastAsia="STFangsong" w:hAnsi="Times New Roman Regular" w:cs="Times New Roman Regular" w:hint="eastAsia"/>
          <w:bCs/>
          <w:sz w:val="20"/>
          <w:szCs w:val="20"/>
        </w:rPr>
        <w:t>d</w:t>
      </w:r>
      <w:r>
        <w:rPr>
          <w:rFonts w:ascii="Times New Roman Regular" w:eastAsia="STFangsong" w:hAnsi="Times New Roman Regular" w:cs="Times New Roman Regular"/>
          <w:bCs/>
          <w:sz w:val="20"/>
          <w:szCs w:val="20"/>
        </w:rPr>
        <w:t xml:space="preserve"> on </w:t>
      </w:r>
      <w:r>
        <w:rPr>
          <w:rFonts w:ascii="Times New Roman Regular" w:hAnsi="Times New Roman Regular" w:cs="Times New Roman Regular"/>
          <w:sz w:val="20"/>
          <w:szCs w:val="20"/>
        </w:rPr>
        <w:t>the importance of equipping learners with the tools and knowledge to address pressing global challenges has never been more critical. Education for Sustainable Development not only empowers individuals to think critically about environmental, social, and economic issues but also fosters a sense of responsibility and agency that transcends borders.</w:t>
      </w:r>
    </w:p>
    <w:p w14:paraId="6C5D0C3E" w14:textId="2602D404" w:rsidR="00917B11" w:rsidRPr="00DC0A91" w:rsidRDefault="00DC0A91" w:rsidP="00917B11">
      <w:pPr>
        <w:widowControl w:val="0"/>
        <w:spacing w:after="0" w:line="240" w:lineRule="auto"/>
        <w:jc w:val="both"/>
        <w:rPr>
          <w:rFonts w:ascii="Times New Roman Regular" w:hAnsi="Times New Roman Regular" w:cs="Times New Roman Regular"/>
          <w:sz w:val="20"/>
          <w:szCs w:val="20"/>
        </w:rPr>
      </w:pPr>
      <w:r w:rsidRPr="004C5C70">
        <w:rPr>
          <w:rFonts w:ascii="Times New Roman Regular" w:eastAsia="STFangsong" w:hAnsi="Times New Roman Regular" w:cs="Times New Roman Regular"/>
          <w:noProof/>
          <w:sz w:val="20"/>
          <w:szCs w:val="20"/>
          <w:lang w:eastAsia="zh-CN" w:bidi="ar-SA"/>
          <w14:ligatures w14:val="none"/>
        </w:rPr>
        <w:lastRenderedPageBreak/>
        <w:drawing>
          <wp:anchor distT="0" distB="0" distL="114300" distR="114300" simplePos="0" relativeHeight="251666432" behindDoc="0" locked="0" layoutInCell="1" allowOverlap="1" wp14:anchorId="01A2A58F" wp14:editId="31B50617">
            <wp:simplePos x="0" y="0"/>
            <wp:positionH relativeFrom="margin">
              <wp:align>left</wp:align>
            </wp:positionH>
            <wp:positionV relativeFrom="paragraph">
              <wp:posOffset>76200</wp:posOffset>
            </wp:positionV>
            <wp:extent cx="2971800" cy="1851660"/>
            <wp:effectExtent l="0" t="0" r="0" b="0"/>
            <wp:wrapSquare wrapText="bothSides"/>
            <wp:docPr id="1557315893" name="Picture 1557315893" descr="Dr. Yoga presentat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r. Yoga presentation 2"/>
                    <pic:cNvPicPr>
                      <a:picLocks noChangeAspect="1"/>
                    </pic:cNvPicPr>
                  </pic:nvPicPr>
                  <pic:blipFill>
                    <a:blip r:embed="rId7"/>
                    <a:stretch>
                      <a:fillRect/>
                    </a:stretch>
                  </pic:blipFill>
                  <pic:spPr>
                    <a:xfrm>
                      <a:off x="0" y="0"/>
                      <a:ext cx="2971800" cy="1851660"/>
                    </a:xfrm>
                    <a:prstGeom prst="rect">
                      <a:avLst/>
                    </a:prstGeom>
                  </pic:spPr>
                </pic:pic>
              </a:graphicData>
            </a:graphic>
            <wp14:sizeRelH relativeFrom="margin">
              <wp14:pctWidth>0</wp14:pctWidth>
            </wp14:sizeRelH>
            <wp14:sizeRelV relativeFrom="margin">
              <wp14:pctHeight>0</wp14:pctHeight>
            </wp14:sizeRelV>
          </wp:anchor>
        </w:drawing>
      </w:r>
      <w:r w:rsidR="00C846A3" w:rsidRPr="00C846A3">
        <w:t xml:space="preserve"> </w:t>
      </w:r>
      <w:r w:rsidR="00C846A3" w:rsidRPr="00C846A3">
        <w:rPr>
          <w:rFonts w:ascii="Times New Roman Regular" w:eastAsia="STFangsong" w:hAnsi="Times New Roman Regular" w:cs="Times New Roman Regular"/>
          <w:b/>
          <w:noProof/>
          <w:sz w:val="21"/>
          <w:szCs w:val="22"/>
          <w:lang w:eastAsia="zh-CN" w:bidi="ar-SA"/>
          <w14:ligatures w14:val="none"/>
        </w:rPr>
        <w:t xml:space="preserve">Dr. Yoga Prihatin, </w:t>
      </w:r>
      <w:r w:rsidR="00C846A3" w:rsidRPr="00747FED">
        <w:rPr>
          <w:rFonts w:ascii="Times New Roman Regular" w:eastAsia="STFangsong" w:hAnsi="Times New Roman Regular" w:cs="Times New Roman Regular"/>
          <w:bCs/>
          <w:noProof/>
          <w:sz w:val="21"/>
          <w:szCs w:val="22"/>
          <w:lang w:eastAsia="zh-CN" w:bidi="ar-SA"/>
          <w14:ligatures w14:val="none"/>
        </w:rPr>
        <w:t>Dean of Teacher Training and Education Faculty, Universitas Pancasakti Tegal, Indonesia</w:t>
      </w:r>
      <w:r w:rsidR="00747FED">
        <w:rPr>
          <w:rFonts w:ascii="Times New Roman Regular" w:eastAsia="STFangsong" w:hAnsi="Times New Roman Regular" w:cs="Times New Roman Regular"/>
          <w:b/>
          <w:noProof/>
          <w:sz w:val="21"/>
          <w:szCs w:val="22"/>
          <w:lang w:eastAsia="zh-CN" w:bidi="ar-SA"/>
          <w14:ligatures w14:val="none"/>
        </w:rPr>
        <w:t xml:space="preserve"> </w:t>
      </w:r>
      <w:r w:rsidR="00917B11">
        <w:rPr>
          <w:rFonts w:ascii="Times New Roman" w:eastAsia="STFangsong" w:hAnsi="Times New Roman" w:cs="Times New Roman"/>
          <w:bCs/>
          <w:sz w:val="21"/>
          <w:szCs w:val="22"/>
          <w:lang w:eastAsia="zh-CN" w:bidi="ar-SA"/>
          <w14:ligatures w14:val="none"/>
        </w:rPr>
        <w:t>shared his</w:t>
      </w:r>
      <w:r w:rsidR="002541DF">
        <w:rPr>
          <w:rFonts w:ascii="Times New Roman" w:eastAsia="STFangsong" w:hAnsi="Times New Roman" w:cs="Times New Roman"/>
          <w:bCs/>
          <w:sz w:val="21"/>
          <w:szCs w:val="22"/>
          <w:lang w:eastAsia="zh-CN" w:bidi="ar-SA"/>
          <w14:ligatures w14:val="none"/>
        </w:rPr>
        <w:t xml:space="preserve"> topic on “</w:t>
      </w:r>
      <w:r w:rsidR="004C5C70" w:rsidRPr="004C5C70">
        <w:rPr>
          <w:rFonts w:ascii="Times New Roman" w:eastAsia="STFangsong" w:hAnsi="Times New Roman" w:cs="Times New Roman"/>
          <w:bCs/>
          <w:i/>
          <w:iCs/>
          <w:sz w:val="21"/>
          <w:szCs w:val="22"/>
          <w:lang w:eastAsia="zh-CN" w:bidi="ar-SA"/>
          <w14:ligatures w14:val="none"/>
        </w:rPr>
        <w:t>Sustainability Strategies for Private Higher Education in Indonesia: Challenges and Opportunities</w:t>
      </w:r>
      <w:r w:rsidR="002541DF">
        <w:rPr>
          <w:rFonts w:ascii="Times New Roman" w:eastAsia="STFangsong" w:hAnsi="Times New Roman" w:cs="Times New Roman"/>
          <w:bCs/>
          <w:i/>
          <w:iCs/>
          <w:sz w:val="21"/>
          <w:szCs w:val="22"/>
          <w:lang w:eastAsia="zh-CN" w:bidi="ar-SA"/>
          <w14:ligatures w14:val="none"/>
        </w:rPr>
        <w:t>”</w:t>
      </w:r>
      <w:r w:rsidR="002541DF">
        <w:rPr>
          <w:rFonts w:ascii="Times New Roman Regular" w:eastAsia="STFangsong" w:hAnsi="Times New Roman Regular" w:cs="Times New Roman Regular"/>
          <w:b/>
          <w:sz w:val="21"/>
          <w:szCs w:val="22"/>
          <w:lang w:eastAsia="zh-CN" w:bidi="ar-SA"/>
          <w14:ligatures w14:val="none"/>
        </w:rPr>
        <w:t xml:space="preserve">. </w:t>
      </w:r>
      <w:r w:rsidR="004C5C70" w:rsidRPr="004C5C70">
        <w:rPr>
          <w:rFonts w:ascii="Times New Roman Regular" w:eastAsia="STFangsong" w:hAnsi="Times New Roman Regular" w:cs="Times New Roman Regular"/>
          <w:bCs/>
          <w:sz w:val="21"/>
          <w:szCs w:val="22"/>
          <w:lang w:eastAsia="zh-CN" w:bidi="ar-SA"/>
          <w14:ligatures w14:val="none"/>
        </w:rPr>
        <w:t xml:space="preserve">Dr. Yoga emphasizes the importance of sustainability strategies for Private Higher Education Institutions (PHEIs) in Indonesia, focusing on financial, social, and environmental challenges. She </w:t>
      </w:r>
      <w:r w:rsidR="004C5C70">
        <w:rPr>
          <w:rFonts w:ascii="Times New Roman Regular" w:eastAsia="STFangsong" w:hAnsi="Times New Roman Regular" w:cs="Times New Roman Regular"/>
          <w:bCs/>
          <w:sz w:val="21"/>
          <w:szCs w:val="22"/>
          <w:lang w:eastAsia="zh-CN" w:bidi="ar-SA"/>
          <w14:ligatures w14:val="none"/>
        </w:rPr>
        <w:t xml:space="preserve">noted </w:t>
      </w:r>
      <w:r w:rsidR="004C5C70" w:rsidRPr="004C5C70">
        <w:rPr>
          <w:rFonts w:ascii="Times New Roman Regular" w:eastAsia="STFangsong" w:hAnsi="Times New Roman Regular" w:cs="Times New Roman Regular"/>
          <w:bCs/>
          <w:sz w:val="21"/>
          <w:szCs w:val="22"/>
          <w:lang w:eastAsia="zh-CN" w:bidi="ar-SA"/>
          <w14:ligatures w14:val="none"/>
        </w:rPr>
        <w:t>that financial sustainability is critical, as most PHEIs rely heavily on tuition fees (70-80% of revenue).</w:t>
      </w:r>
      <w:r w:rsidR="004C5C70" w:rsidRPr="004C5C70">
        <w:t xml:space="preserve"> </w:t>
      </w:r>
      <w:r w:rsidR="004C5C70">
        <w:rPr>
          <w:rFonts w:ascii="Times New Roman Regular" w:eastAsia="STFangsong" w:hAnsi="Times New Roman Regular" w:cs="Times New Roman Regular"/>
          <w:bCs/>
          <w:sz w:val="21"/>
          <w:szCs w:val="22"/>
          <w:lang w:eastAsia="zh-CN" w:bidi="ar-SA"/>
          <w14:ligatures w14:val="none"/>
        </w:rPr>
        <w:t xml:space="preserve">She </w:t>
      </w:r>
      <w:r w:rsidR="004C5C70" w:rsidRPr="004C5C70">
        <w:rPr>
          <w:rFonts w:ascii="Times New Roman Regular" w:eastAsia="STFangsong" w:hAnsi="Times New Roman Regular" w:cs="Times New Roman Regular"/>
          <w:bCs/>
          <w:sz w:val="21"/>
          <w:szCs w:val="22"/>
          <w:lang w:eastAsia="zh-CN" w:bidi="ar-SA"/>
          <w14:ligatures w14:val="none"/>
        </w:rPr>
        <w:t>stress</w:t>
      </w:r>
      <w:r w:rsidR="004C5C70">
        <w:rPr>
          <w:rFonts w:ascii="Times New Roman Regular" w:eastAsia="STFangsong" w:hAnsi="Times New Roman Regular" w:cs="Times New Roman Regular"/>
          <w:bCs/>
          <w:sz w:val="21"/>
          <w:szCs w:val="22"/>
          <w:lang w:eastAsia="zh-CN" w:bidi="ar-SA"/>
          <w14:ligatures w14:val="none"/>
        </w:rPr>
        <w:t>ed</w:t>
      </w:r>
      <w:r w:rsidR="004C5C70" w:rsidRPr="004C5C70">
        <w:rPr>
          <w:rFonts w:ascii="Times New Roman Regular" w:eastAsia="STFangsong" w:hAnsi="Times New Roman Regular" w:cs="Times New Roman Regular"/>
          <w:bCs/>
          <w:sz w:val="21"/>
          <w:szCs w:val="22"/>
          <w:lang w:eastAsia="zh-CN" w:bidi="ar-SA"/>
          <w14:ligatures w14:val="none"/>
        </w:rPr>
        <w:t xml:space="preserve"> on the need for curriculum alignment with industry demands to enhance the chance of getting employed, as well as the importance of scholarship programs to support students from lower-income backgrounds.</w:t>
      </w:r>
    </w:p>
    <w:p w14:paraId="73B958D9" w14:textId="77777777" w:rsidR="002541DF" w:rsidRPr="00917B11" w:rsidRDefault="002541DF" w:rsidP="00917B11">
      <w:pPr>
        <w:widowControl w:val="0"/>
        <w:spacing w:after="0" w:line="240" w:lineRule="auto"/>
        <w:jc w:val="both"/>
        <w:rPr>
          <w:rFonts w:ascii="Times New Roman" w:eastAsia="STFangsong" w:hAnsi="Times New Roman" w:cs="Times New Roman"/>
          <w:bCs/>
          <w:sz w:val="21"/>
          <w:szCs w:val="22"/>
          <w:lang w:eastAsia="zh-CN" w:bidi="ar-SA"/>
          <w14:ligatures w14:val="none"/>
        </w:rPr>
      </w:pPr>
    </w:p>
    <w:p w14:paraId="3E4B40AB" w14:textId="2BC92308" w:rsidR="00917B11" w:rsidRDefault="00DC0A91" w:rsidP="00DC0A91">
      <w:pPr>
        <w:spacing w:after="0" w:line="240" w:lineRule="auto"/>
        <w:jc w:val="both"/>
        <w:rPr>
          <w:rFonts w:ascii="Times New Roman Regular" w:eastAsia="STFangsong" w:hAnsi="Times New Roman Regular" w:cs="Times New Roman Regular"/>
          <w:sz w:val="21"/>
          <w:szCs w:val="22"/>
          <w:lang w:eastAsia="zh-CN" w:bidi="ar-SA"/>
          <w14:ligatures w14:val="none"/>
        </w:rPr>
      </w:pPr>
      <w:r w:rsidRPr="00DC0A91">
        <w:rPr>
          <w:rFonts w:ascii="Times New Roman Regular" w:eastAsia="STFangsong" w:hAnsi="Times New Roman Regular" w:cs="Times New Roman Regular"/>
          <w:noProof/>
          <w:sz w:val="20"/>
          <w:szCs w:val="20"/>
          <w:lang w:eastAsia="zh-CN" w:bidi="ar-SA"/>
          <w14:ligatures w14:val="none"/>
        </w:rPr>
        <w:drawing>
          <wp:anchor distT="0" distB="0" distL="114300" distR="114300" simplePos="0" relativeHeight="251668480" behindDoc="0" locked="0" layoutInCell="1" allowOverlap="1" wp14:anchorId="71731DE2" wp14:editId="1647A4B4">
            <wp:simplePos x="0" y="0"/>
            <wp:positionH relativeFrom="margin">
              <wp:align>left</wp:align>
            </wp:positionH>
            <wp:positionV relativeFrom="paragraph">
              <wp:posOffset>30480</wp:posOffset>
            </wp:positionV>
            <wp:extent cx="2987040" cy="1965960"/>
            <wp:effectExtent l="0" t="0" r="3810" b="0"/>
            <wp:wrapSquare wrapText="bothSides"/>
            <wp:docPr id="4" name="Picture 4" descr="Dr.Marien presentatio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r.Marien presentation 4"/>
                    <pic:cNvPicPr>
                      <a:picLocks noChangeAspect="1"/>
                    </pic:cNvPicPr>
                  </pic:nvPicPr>
                  <pic:blipFill>
                    <a:blip r:embed="rId8"/>
                    <a:stretch>
                      <a:fillRect/>
                    </a:stretch>
                  </pic:blipFill>
                  <pic:spPr>
                    <a:xfrm>
                      <a:off x="0" y="0"/>
                      <a:ext cx="2987040" cy="1965960"/>
                    </a:xfrm>
                    <a:prstGeom prst="rect">
                      <a:avLst/>
                    </a:prstGeom>
                  </pic:spPr>
                </pic:pic>
              </a:graphicData>
            </a:graphic>
            <wp14:sizeRelH relativeFrom="margin">
              <wp14:pctWidth>0</wp14:pctWidth>
            </wp14:sizeRelH>
            <wp14:sizeRelV relativeFrom="margin">
              <wp14:pctHeight>0</wp14:pctHeight>
            </wp14:sizeRelV>
          </wp:anchor>
        </w:drawing>
      </w:r>
      <w:r w:rsidRPr="00DC0A91">
        <w:rPr>
          <w:b/>
          <w:bCs/>
        </w:rPr>
        <w:t xml:space="preserve"> </w:t>
      </w:r>
      <w:r w:rsidRPr="00DC0A91">
        <w:rPr>
          <w:rFonts w:ascii="Times New Roman Regular" w:eastAsia="STFangsong" w:hAnsi="Times New Roman Regular" w:cs="Times New Roman Regular"/>
          <w:b/>
          <w:bCs/>
          <w:noProof/>
          <w:sz w:val="20"/>
          <w:szCs w:val="20"/>
          <w:lang w:eastAsia="zh-CN" w:bidi="ar-SA"/>
          <w14:ligatures w14:val="none"/>
        </w:rPr>
        <w:t>Dr. Marien Laureto</w:t>
      </w:r>
      <w:r w:rsidRPr="00DC0A91">
        <w:rPr>
          <w:rFonts w:ascii="Times New Roman Regular" w:eastAsia="STFangsong" w:hAnsi="Times New Roman Regular" w:cs="Times New Roman Regular"/>
          <w:noProof/>
          <w:sz w:val="20"/>
          <w:szCs w:val="20"/>
          <w:lang w:eastAsia="zh-CN" w:bidi="ar-SA"/>
          <w14:ligatures w14:val="none"/>
        </w:rPr>
        <w:t>, Associate Professor at Capiz State University, The Philippines</w:t>
      </w:r>
      <w:r w:rsidR="002541DF" w:rsidRPr="002541DF">
        <w:rPr>
          <w:rFonts w:ascii="Times New Roman Regular" w:eastAsia="STFangsong" w:hAnsi="Times New Roman Regular" w:cs="Times New Roman Regular"/>
          <w:sz w:val="21"/>
          <w:szCs w:val="22"/>
          <w:lang w:eastAsia="zh-CN" w:bidi="ar-SA"/>
          <w14:ligatures w14:val="none"/>
        </w:rPr>
        <w:t xml:space="preserve">, presented her topic on </w:t>
      </w:r>
      <w:r w:rsidR="002541DF" w:rsidRPr="002541DF">
        <w:rPr>
          <w:rFonts w:ascii="Times New Roman Regular" w:eastAsia="STFangsong" w:hAnsi="Times New Roman Regular" w:cs="Times New Roman Regular"/>
          <w:i/>
          <w:iCs/>
          <w:sz w:val="21"/>
          <w:szCs w:val="22"/>
          <w:lang w:eastAsia="zh-CN" w:bidi="ar-SA"/>
          <w14:ligatures w14:val="none"/>
        </w:rPr>
        <w:t>“</w:t>
      </w:r>
      <w:r w:rsidRPr="00DC0A91">
        <w:rPr>
          <w:rFonts w:ascii="Times New Roman Regular" w:eastAsia="STFangsong" w:hAnsi="Times New Roman Regular" w:cs="Times New Roman Regular"/>
          <w:i/>
          <w:iCs/>
          <w:sz w:val="21"/>
          <w:szCs w:val="22"/>
          <w:lang w:eastAsia="zh-CN" w:bidi="ar-SA"/>
          <w14:ligatures w14:val="none"/>
        </w:rPr>
        <w:t>Strengthening International Partnerships for Sustainable Education</w:t>
      </w:r>
      <w:r w:rsidR="002541DF" w:rsidRPr="002541DF">
        <w:rPr>
          <w:rFonts w:ascii="Times New Roman Regular" w:eastAsia="STFangsong" w:hAnsi="Times New Roman Regular" w:cs="Times New Roman Regular"/>
          <w:i/>
          <w:iCs/>
          <w:sz w:val="21"/>
          <w:szCs w:val="22"/>
          <w:lang w:eastAsia="zh-CN" w:bidi="ar-SA"/>
          <w14:ligatures w14:val="none"/>
        </w:rPr>
        <w:t>”</w:t>
      </w:r>
      <w:r w:rsidR="002541DF">
        <w:rPr>
          <w:rFonts w:ascii="Times New Roman Regular" w:eastAsia="STFangsong" w:hAnsi="Times New Roman Regular" w:cs="Times New Roman Regular"/>
          <w:i/>
          <w:iCs/>
          <w:sz w:val="21"/>
          <w:szCs w:val="22"/>
          <w:lang w:eastAsia="zh-CN" w:bidi="ar-SA"/>
          <w14:ligatures w14:val="none"/>
        </w:rPr>
        <w:t>.</w:t>
      </w:r>
      <w:r>
        <w:rPr>
          <w:rFonts w:ascii="Times New Roman Regular" w:eastAsia="STFangsong" w:hAnsi="Times New Roman Regular" w:cs="Times New Roman Regular"/>
          <w:i/>
          <w:iCs/>
          <w:sz w:val="21"/>
          <w:szCs w:val="22"/>
          <w:lang w:eastAsia="zh-CN" w:bidi="ar-SA"/>
          <w14:ligatures w14:val="none"/>
        </w:rPr>
        <w:t xml:space="preserve"> </w:t>
      </w:r>
      <w:r>
        <w:rPr>
          <w:rFonts w:ascii="Times New Roman Regular" w:eastAsia="STFangsong" w:hAnsi="Times New Roman Regular" w:cs="Times New Roman Regular"/>
          <w:sz w:val="21"/>
          <w:szCs w:val="22"/>
          <w:lang w:eastAsia="zh-CN" w:bidi="ar-SA"/>
          <w14:ligatures w14:val="none"/>
        </w:rPr>
        <w:t>She</w:t>
      </w:r>
      <w:r w:rsidR="002541DF" w:rsidRPr="002541DF">
        <w:rPr>
          <w:rFonts w:ascii="Times New Roman Regular" w:eastAsia="STFangsong" w:hAnsi="Times New Roman Regular" w:cs="Times New Roman Regular"/>
          <w:sz w:val="21"/>
          <w:szCs w:val="22"/>
          <w:lang w:eastAsia="zh-CN" w:bidi="ar-SA"/>
          <w14:ligatures w14:val="none"/>
        </w:rPr>
        <w:t xml:space="preserve"> </w:t>
      </w:r>
      <w:r w:rsidRPr="00DC0A91">
        <w:rPr>
          <w:rFonts w:ascii="Times New Roman Regular" w:eastAsia="STFangsong" w:hAnsi="Times New Roman Regular" w:cs="Times New Roman Regular"/>
          <w:sz w:val="21"/>
          <w:szCs w:val="22"/>
          <w:lang w:eastAsia="zh-CN" w:bidi="ar-SA"/>
          <w14:ligatures w14:val="none"/>
        </w:rPr>
        <w:t>emphasize</w:t>
      </w:r>
      <w:r>
        <w:rPr>
          <w:rFonts w:ascii="Times New Roman Regular" w:eastAsia="STFangsong" w:hAnsi="Times New Roman Regular" w:cs="Times New Roman Regular"/>
          <w:sz w:val="21"/>
          <w:szCs w:val="22"/>
          <w:lang w:eastAsia="zh-CN" w:bidi="ar-SA"/>
          <w14:ligatures w14:val="none"/>
        </w:rPr>
        <w:t>d</w:t>
      </w:r>
      <w:r w:rsidRPr="00DC0A91">
        <w:rPr>
          <w:rFonts w:ascii="Times New Roman Regular" w:eastAsia="STFangsong" w:hAnsi="Times New Roman Regular" w:cs="Times New Roman Regular"/>
          <w:sz w:val="21"/>
          <w:szCs w:val="22"/>
          <w:lang w:eastAsia="zh-CN" w:bidi="ar-SA"/>
          <w14:ligatures w14:val="none"/>
        </w:rPr>
        <w:t xml:space="preserve"> the importance of internationalization and sustainability in higher education, particularly at Capiz State University (</w:t>
      </w:r>
      <w:proofErr w:type="spellStart"/>
      <w:r w:rsidRPr="00DC0A91">
        <w:rPr>
          <w:rFonts w:ascii="Times New Roman Regular" w:eastAsia="STFangsong" w:hAnsi="Times New Roman Regular" w:cs="Times New Roman Regular"/>
          <w:sz w:val="21"/>
          <w:szCs w:val="22"/>
          <w:lang w:eastAsia="zh-CN" w:bidi="ar-SA"/>
          <w14:ligatures w14:val="none"/>
        </w:rPr>
        <w:t>CapSU</w:t>
      </w:r>
      <w:proofErr w:type="spellEnd"/>
      <w:r w:rsidRPr="00DC0A91">
        <w:rPr>
          <w:rFonts w:ascii="Times New Roman Regular" w:eastAsia="STFangsong" w:hAnsi="Times New Roman Regular" w:cs="Times New Roman Regular"/>
          <w:sz w:val="21"/>
          <w:szCs w:val="22"/>
          <w:lang w:eastAsia="zh-CN" w:bidi="ar-SA"/>
          <w14:ligatures w14:val="none"/>
        </w:rPr>
        <w:t>). She wants the audience to understand that international partnerships play a crucial role in enhancing academic quality, research opportunities, and global competitiveness.</w:t>
      </w:r>
      <w:r w:rsidRPr="00DC0A91">
        <w:t xml:space="preserve"> </w:t>
      </w:r>
      <w:r>
        <w:t xml:space="preserve">She </w:t>
      </w:r>
      <w:r w:rsidRPr="00DC0A91">
        <w:rPr>
          <w:rFonts w:ascii="Times New Roman Regular" w:eastAsia="STFangsong" w:hAnsi="Times New Roman Regular" w:cs="Times New Roman Regular"/>
          <w:sz w:val="21"/>
          <w:szCs w:val="22"/>
          <w:lang w:eastAsia="zh-CN" w:bidi="ar-SA"/>
          <w14:ligatures w14:val="none"/>
        </w:rPr>
        <w:t>highlight</w:t>
      </w:r>
      <w:r>
        <w:rPr>
          <w:rFonts w:ascii="Times New Roman Regular" w:eastAsia="STFangsong" w:hAnsi="Times New Roman Regular" w:cs="Times New Roman Regular"/>
          <w:sz w:val="21"/>
          <w:szCs w:val="22"/>
          <w:lang w:eastAsia="zh-CN" w:bidi="ar-SA"/>
          <w14:ligatures w14:val="none"/>
        </w:rPr>
        <w:t>ed</w:t>
      </w:r>
      <w:r w:rsidRPr="00DC0A91">
        <w:rPr>
          <w:rFonts w:ascii="Times New Roman Regular" w:eastAsia="STFangsong" w:hAnsi="Times New Roman Regular" w:cs="Times New Roman Regular"/>
          <w:sz w:val="21"/>
          <w:szCs w:val="22"/>
          <w:lang w:eastAsia="zh-CN" w:bidi="ar-SA"/>
          <w14:ligatures w14:val="none"/>
        </w:rPr>
        <w:t xml:space="preserve"> key strategies for building sustainable partnerships, including establishing academic collaborations, enhancing student and faculty mobility programs, co-hosting international conferences, and integrating global perspectives into the curriculum.</w:t>
      </w:r>
    </w:p>
    <w:p w14:paraId="71401C35" w14:textId="77777777" w:rsidR="00254F90" w:rsidRPr="00917B11" w:rsidRDefault="00254F90" w:rsidP="00DC0A91">
      <w:pPr>
        <w:spacing w:after="0" w:line="240" w:lineRule="auto"/>
        <w:jc w:val="both"/>
        <w:rPr>
          <w:rFonts w:ascii="Times New Roman Regular" w:eastAsia="STFangsong" w:hAnsi="Times New Roman Regular" w:cs="Times New Roman Regular"/>
          <w:sz w:val="21"/>
          <w:szCs w:val="22"/>
          <w:lang w:val="en-GB" w:eastAsia="zh-CN" w:bidi="ar-SA"/>
          <w14:ligatures w14:val="none"/>
        </w:rPr>
      </w:pPr>
    </w:p>
    <w:p w14:paraId="625AA7DC" w14:textId="41022870" w:rsidR="00917B11" w:rsidRDefault="00254F90" w:rsidP="00917B11">
      <w:pPr>
        <w:widowControl w:val="0"/>
        <w:spacing w:after="0" w:line="240" w:lineRule="auto"/>
        <w:jc w:val="both"/>
        <w:rPr>
          <w:rFonts w:ascii="Times New Roman Regular" w:eastAsia="STFangsong" w:hAnsi="Times New Roman Regular" w:cs="Times New Roman Regular"/>
          <w:bCs/>
          <w:sz w:val="21"/>
          <w:szCs w:val="22"/>
          <w:lang w:eastAsia="zh-CN" w:bidi="ar-SA"/>
          <w14:ligatures w14:val="none"/>
        </w:rPr>
      </w:pPr>
      <w:r w:rsidRPr="00254F90">
        <w:rPr>
          <w:rFonts w:ascii="Times New Roman Regular" w:eastAsia="SimSun" w:hAnsi="Times New Roman Regular" w:cs="Times New Roman Regular"/>
          <w:noProof/>
          <w:kern w:val="0"/>
          <w:sz w:val="20"/>
          <w:szCs w:val="20"/>
          <w:lang w:eastAsia="zh-CN" w:bidi="ar"/>
          <w14:ligatures w14:val="none"/>
        </w:rPr>
        <w:drawing>
          <wp:anchor distT="0" distB="0" distL="114300" distR="114300" simplePos="0" relativeHeight="251670528" behindDoc="0" locked="0" layoutInCell="1" allowOverlap="1" wp14:anchorId="416983F8" wp14:editId="18B62306">
            <wp:simplePos x="0" y="0"/>
            <wp:positionH relativeFrom="margin">
              <wp:align>left</wp:align>
            </wp:positionH>
            <wp:positionV relativeFrom="paragraph">
              <wp:posOffset>30480</wp:posOffset>
            </wp:positionV>
            <wp:extent cx="3055620" cy="1958340"/>
            <wp:effectExtent l="0" t="0" r="0" b="3810"/>
            <wp:wrapSquare wrapText="bothSides"/>
            <wp:docPr id="5" name="Picture 5" descr="Mrs. Nik presentati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rs. Nik presentation 3"/>
                    <pic:cNvPicPr>
                      <a:picLocks noChangeAspect="1"/>
                    </pic:cNvPicPr>
                  </pic:nvPicPr>
                  <pic:blipFill>
                    <a:blip r:embed="rId9"/>
                    <a:stretch>
                      <a:fillRect/>
                    </a:stretch>
                  </pic:blipFill>
                  <pic:spPr>
                    <a:xfrm>
                      <a:off x="0" y="0"/>
                      <a:ext cx="3055620" cy="1958340"/>
                    </a:xfrm>
                    <a:prstGeom prst="rect">
                      <a:avLst/>
                    </a:prstGeom>
                  </pic:spPr>
                </pic:pic>
              </a:graphicData>
            </a:graphic>
            <wp14:sizeRelH relativeFrom="margin">
              <wp14:pctWidth>0</wp14:pctWidth>
            </wp14:sizeRelH>
            <wp14:sizeRelV relativeFrom="margin">
              <wp14:pctHeight>0</wp14:pctHeight>
            </wp14:sizeRelV>
          </wp:anchor>
        </w:drawing>
      </w:r>
      <w:r w:rsidR="004C5C70" w:rsidRPr="004C5C70">
        <w:rPr>
          <w:rFonts w:ascii="Times New Roman Regular" w:eastAsia="STFangsong" w:hAnsi="Times New Roman Regular" w:cs="Times New Roman Regular"/>
          <w:b/>
          <w:noProof/>
          <w:sz w:val="21"/>
          <w:szCs w:val="22"/>
          <w:lang w:val="en-GB" w:eastAsia="zh-CN" w:bidi="ar-SA"/>
          <w14:ligatures w14:val="none"/>
        </w:rPr>
        <w:t xml:space="preserve">Mrs. Nik Nor Asima Ariffin, </w:t>
      </w:r>
      <w:r w:rsidR="004C5C70" w:rsidRPr="004C5C70">
        <w:rPr>
          <w:rFonts w:ascii="Times New Roman Regular" w:eastAsia="STFangsong" w:hAnsi="Times New Roman Regular" w:cs="Times New Roman Regular"/>
          <w:bCs/>
          <w:noProof/>
          <w:sz w:val="21"/>
          <w:szCs w:val="22"/>
          <w:lang w:val="en-GB" w:eastAsia="zh-CN" w:bidi="ar-SA"/>
          <w14:ligatures w14:val="none"/>
        </w:rPr>
        <w:t>Senior Lecturer at the Department of Civil Engineering at Politeknik Sultan Haji Ahmad Shah, Malaysia,</w:t>
      </w:r>
      <w:r w:rsidR="004C5C70">
        <w:rPr>
          <w:rFonts w:ascii="Times New Roman Regular" w:eastAsia="STFangsong" w:hAnsi="Times New Roman Regular" w:cs="Times New Roman Regular"/>
          <w:bCs/>
          <w:sz w:val="21"/>
          <w:szCs w:val="22"/>
          <w:lang w:eastAsia="zh-CN" w:bidi="ar-SA"/>
          <w14:ligatures w14:val="none"/>
        </w:rPr>
        <w:t xml:space="preserve"> </w:t>
      </w:r>
      <w:r w:rsidR="00A66407">
        <w:rPr>
          <w:rFonts w:ascii="Times New Roman Regular" w:eastAsia="STFangsong" w:hAnsi="Times New Roman Regular" w:cs="Times New Roman Regular"/>
          <w:bCs/>
          <w:sz w:val="21"/>
          <w:szCs w:val="22"/>
          <w:lang w:eastAsia="zh-CN" w:bidi="ar-SA"/>
          <w14:ligatures w14:val="none"/>
        </w:rPr>
        <w:t xml:space="preserve">presented her topic on </w:t>
      </w:r>
      <w:r w:rsidR="00A66407" w:rsidRPr="00A66407">
        <w:rPr>
          <w:rFonts w:ascii="Times New Roman Regular" w:eastAsia="STFangsong" w:hAnsi="Times New Roman Regular" w:cs="Times New Roman Regular"/>
          <w:bCs/>
          <w:i/>
          <w:iCs/>
          <w:sz w:val="21"/>
          <w:szCs w:val="22"/>
          <w:lang w:eastAsia="zh-CN" w:bidi="ar-SA"/>
          <w14:ligatures w14:val="none"/>
        </w:rPr>
        <w:t>“</w:t>
      </w:r>
      <w:r w:rsidR="004C5C70" w:rsidRPr="004C5C70">
        <w:rPr>
          <w:rFonts w:ascii="Times New Roman Regular" w:eastAsia="STFangsong" w:hAnsi="Times New Roman Regular" w:cs="Times New Roman Regular"/>
          <w:bCs/>
          <w:i/>
          <w:iCs/>
          <w:sz w:val="21"/>
          <w:szCs w:val="22"/>
          <w:lang w:eastAsia="zh-CN" w:bidi="ar-SA"/>
          <w14:ligatures w14:val="none"/>
        </w:rPr>
        <w:t>Global Partnerships &amp; Collaboration for Sustainable Education</w:t>
      </w:r>
      <w:r w:rsidR="00A66407" w:rsidRPr="00A66407">
        <w:rPr>
          <w:rFonts w:ascii="Times New Roman Regular" w:eastAsia="STFangsong" w:hAnsi="Times New Roman Regular" w:cs="Times New Roman Regular"/>
          <w:bCs/>
          <w:i/>
          <w:iCs/>
          <w:sz w:val="21"/>
          <w:szCs w:val="22"/>
          <w:lang w:eastAsia="zh-CN" w:bidi="ar-SA"/>
          <w14:ligatures w14:val="none"/>
        </w:rPr>
        <w:t>”</w:t>
      </w:r>
      <w:r w:rsidR="00A66407">
        <w:rPr>
          <w:rFonts w:ascii="Times New Roman Regular" w:eastAsia="STFangsong" w:hAnsi="Times New Roman Regular" w:cs="Times New Roman Regular"/>
          <w:bCs/>
          <w:i/>
          <w:iCs/>
          <w:sz w:val="21"/>
          <w:szCs w:val="22"/>
          <w:lang w:eastAsia="zh-CN" w:bidi="ar-SA"/>
          <w14:ligatures w14:val="none"/>
        </w:rPr>
        <w:t xml:space="preserve">. </w:t>
      </w:r>
      <w:r w:rsidR="00A66407" w:rsidRPr="00A66407">
        <w:rPr>
          <w:rFonts w:ascii="Times New Roman Regular" w:eastAsia="STFangsong" w:hAnsi="Times New Roman Regular" w:cs="Times New Roman Regular"/>
          <w:bCs/>
          <w:sz w:val="21"/>
          <w:szCs w:val="22"/>
          <w:lang w:eastAsia="zh-CN" w:bidi="ar-SA"/>
          <w14:ligatures w14:val="none"/>
        </w:rPr>
        <w:t xml:space="preserve">She </w:t>
      </w:r>
      <w:r w:rsidR="00DC0A91" w:rsidRPr="00DC0A91">
        <w:rPr>
          <w:rFonts w:ascii="Times New Roman Regular" w:eastAsia="STFangsong" w:hAnsi="Times New Roman Regular" w:cs="Times New Roman Regular"/>
          <w:bCs/>
          <w:sz w:val="21"/>
          <w:szCs w:val="22"/>
          <w:lang w:eastAsia="zh-CN" w:bidi="ar-SA"/>
          <w14:ligatures w14:val="none"/>
        </w:rPr>
        <w:t>focuse</w:t>
      </w:r>
      <w:r w:rsidR="00DC0A91">
        <w:rPr>
          <w:rFonts w:ascii="Times New Roman Regular" w:eastAsia="STFangsong" w:hAnsi="Times New Roman Regular" w:cs="Times New Roman Regular"/>
          <w:bCs/>
          <w:sz w:val="21"/>
          <w:szCs w:val="22"/>
          <w:lang w:eastAsia="zh-CN" w:bidi="ar-SA"/>
          <w14:ligatures w14:val="none"/>
        </w:rPr>
        <w:t>d</w:t>
      </w:r>
      <w:r w:rsidR="00DC0A91" w:rsidRPr="00DC0A91">
        <w:rPr>
          <w:rFonts w:ascii="Times New Roman Regular" w:eastAsia="STFangsong" w:hAnsi="Times New Roman Regular" w:cs="Times New Roman Regular"/>
          <w:bCs/>
          <w:sz w:val="21"/>
          <w:szCs w:val="22"/>
          <w:lang w:eastAsia="zh-CN" w:bidi="ar-SA"/>
          <w14:ligatures w14:val="none"/>
        </w:rPr>
        <w:t xml:space="preserve"> on the importance of global partnerships and collaboration in sustaining international education. She</w:t>
      </w:r>
      <w:r w:rsidR="00DC0A91">
        <w:rPr>
          <w:rFonts w:ascii="Times New Roman Regular" w:eastAsia="STFangsong" w:hAnsi="Times New Roman Regular" w:cs="Times New Roman Regular"/>
          <w:bCs/>
          <w:sz w:val="21"/>
          <w:szCs w:val="22"/>
          <w:lang w:eastAsia="zh-CN" w:bidi="ar-SA"/>
          <w14:ligatures w14:val="none"/>
        </w:rPr>
        <w:t xml:space="preserve"> also</w:t>
      </w:r>
      <w:r w:rsidR="00DC0A91" w:rsidRPr="00DC0A91">
        <w:rPr>
          <w:rFonts w:ascii="Times New Roman Regular" w:eastAsia="STFangsong" w:hAnsi="Times New Roman Regular" w:cs="Times New Roman Regular"/>
          <w:bCs/>
          <w:sz w:val="21"/>
          <w:szCs w:val="22"/>
          <w:lang w:eastAsia="zh-CN" w:bidi="ar-SA"/>
          <w14:ligatures w14:val="none"/>
        </w:rPr>
        <w:t xml:space="preserve"> </w:t>
      </w:r>
      <w:r w:rsidR="00DC0A91">
        <w:rPr>
          <w:rFonts w:ascii="Times New Roman Regular" w:eastAsia="STFangsong" w:hAnsi="Times New Roman Regular" w:cs="Times New Roman Regular"/>
          <w:bCs/>
          <w:sz w:val="21"/>
          <w:szCs w:val="22"/>
          <w:lang w:eastAsia="zh-CN" w:bidi="ar-SA"/>
          <w14:ligatures w14:val="none"/>
        </w:rPr>
        <w:t>pointed out</w:t>
      </w:r>
      <w:r w:rsidR="00DC0A91" w:rsidRPr="00DC0A91">
        <w:rPr>
          <w:rFonts w:ascii="Times New Roman Regular" w:eastAsia="STFangsong" w:hAnsi="Times New Roman Regular" w:cs="Times New Roman Regular"/>
          <w:bCs/>
          <w:sz w:val="21"/>
          <w:szCs w:val="22"/>
          <w:lang w:eastAsia="zh-CN" w:bidi="ar-SA"/>
          <w14:ligatures w14:val="none"/>
        </w:rPr>
        <w:t xml:space="preserve"> that a sustainable approach to education goes beyond academic excellence—it must ensure accessibility, inclusivity, and long-term relevance while promoting environmental, social, and economic responsibility.</w:t>
      </w:r>
      <w:r w:rsidRPr="00254F90">
        <w:t xml:space="preserve"> </w:t>
      </w:r>
      <w:r>
        <w:rPr>
          <w:rFonts w:ascii="Times New Roman Regular" w:eastAsia="STFangsong" w:hAnsi="Times New Roman Regular" w:cs="Times New Roman Regular"/>
          <w:bCs/>
          <w:sz w:val="21"/>
          <w:szCs w:val="22"/>
          <w:lang w:eastAsia="zh-CN" w:bidi="ar-SA"/>
          <w14:ligatures w14:val="none"/>
        </w:rPr>
        <w:t>S</w:t>
      </w:r>
      <w:r w:rsidRPr="00254F90">
        <w:rPr>
          <w:rFonts w:ascii="Times New Roman Regular" w:eastAsia="STFangsong" w:hAnsi="Times New Roman Regular" w:cs="Times New Roman Regular"/>
          <w:bCs/>
          <w:sz w:val="21"/>
          <w:szCs w:val="22"/>
          <w:lang w:eastAsia="zh-CN" w:bidi="ar-SA"/>
          <w14:ligatures w14:val="none"/>
        </w:rPr>
        <w:t>he stresse</w:t>
      </w:r>
      <w:r>
        <w:rPr>
          <w:rFonts w:ascii="Times New Roman Regular" w:eastAsia="STFangsong" w:hAnsi="Times New Roman Regular" w:cs="Times New Roman Regular"/>
          <w:bCs/>
          <w:sz w:val="21"/>
          <w:szCs w:val="22"/>
          <w:lang w:eastAsia="zh-CN" w:bidi="ar-SA"/>
          <w14:ligatures w14:val="none"/>
        </w:rPr>
        <w:t>d</w:t>
      </w:r>
      <w:r w:rsidRPr="00254F90">
        <w:rPr>
          <w:rFonts w:ascii="Times New Roman Regular" w:eastAsia="STFangsong" w:hAnsi="Times New Roman Regular" w:cs="Times New Roman Regular"/>
          <w:bCs/>
          <w:sz w:val="21"/>
          <w:szCs w:val="22"/>
          <w:lang w:eastAsia="zh-CN" w:bidi="ar-SA"/>
          <w14:ligatures w14:val="none"/>
        </w:rPr>
        <w:t xml:space="preserve"> </w:t>
      </w:r>
      <w:r>
        <w:rPr>
          <w:rFonts w:ascii="Times New Roman Regular" w:eastAsia="STFangsong" w:hAnsi="Times New Roman Regular" w:cs="Times New Roman Regular"/>
          <w:bCs/>
          <w:sz w:val="21"/>
          <w:szCs w:val="22"/>
          <w:lang w:eastAsia="zh-CN" w:bidi="ar-SA"/>
          <w14:ligatures w14:val="none"/>
        </w:rPr>
        <w:t xml:space="preserve">on </w:t>
      </w:r>
      <w:r w:rsidRPr="00254F90">
        <w:rPr>
          <w:rFonts w:ascii="Times New Roman Regular" w:eastAsia="STFangsong" w:hAnsi="Times New Roman Regular" w:cs="Times New Roman Regular"/>
          <w:bCs/>
          <w:sz w:val="21"/>
          <w:szCs w:val="22"/>
          <w:lang w:eastAsia="zh-CN" w:bidi="ar-SA"/>
          <w14:ligatures w14:val="none"/>
        </w:rPr>
        <w:t xml:space="preserve">the need for </w:t>
      </w:r>
      <w:r w:rsidRPr="00254F90">
        <w:rPr>
          <w:rFonts w:ascii="Times New Roman Regular" w:eastAsia="STFangsong" w:hAnsi="Times New Roman Regular" w:cs="Times New Roman Regular"/>
          <w:bCs/>
          <w:sz w:val="21"/>
          <w:szCs w:val="22"/>
          <w:lang w:eastAsia="zh-CN" w:bidi="ar-SA"/>
          <w14:ligatures w14:val="none"/>
        </w:rPr>
        <w:lastRenderedPageBreak/>
        <w:t>transnational education programs, student mobility and exchange programs, joint degree initiatives, and government-led policy efforts that encourage sustainability in education.</w:t>
      </w:r>
    </w:p>
    <w:p w14:paraId="312D06A7" w14:textId="1B238450" w:rsidR="00254F90" w:rsidRDefault="00254F90" w:rsidP="00917B11">
      <w:pPr>
        <w:widowControl w:val="0"/>
        <w:spacing w:after="0" w:line="240" w:lineRule="auto"/>
        <w:jc w:val="both"/>
        <w:rPr>
          <w:rFonts w:ascii="Times New Roman Regular" w:eastAsia="STFangsong" w:hAnsi="Times New Roman Regular" w:cs="Times New Roman Regular"/>
          <w:bCs/>
          <w:sz w:val="21"/>
          <w:szCs w:val="22"/>
          <w:lang w:eastAsia="zh-CN" w:bidi="ar-SA"/>
          <w14:ligatures w14:val="none"/>
        </w:rPr>
      </w:pPr>
    </w:p>
    <w:p w14:paraId="4F257E22" w14:textId="20C24824" w:rsidR="00FE27DD" w:rsidRPr="00FE27DD" w:rsidRDefault="00254F90" w:rsidP="00FE27DD">
      <w:pPr>
        <w:jc w:val="both"/>
        <w:rPr>
          <w:rFonts w:ascii="Times New Roman Regular" w:eastAsia="STFangsong" w:hAnsi="Times New Roman Regular" w:cs="Times New Roman Regular"/>
          <w:bCs/>
          <w:sz w:val="21"/>
          <w:szCs w:val="22"/>
          <w:lang w:eastAsia="zh-CN" w:bidi="ar-SA"/>
          <w14:ligatures w14:val="none"/>
        </w:rPr>
      </w:pPr>
      <w:r w:rsidRPr="00254F90">
        <w:rPr>
          <w:rFonts w:ascii="Times New Roman Regular" w:eastAsia="STFangsong" w:hAnsi="Times New Roman Regular" w:cs="Times New Roman Regular"/>
          <w:b/>
          <w:bCs/>
          <w:noProof/>
          <w:sz w:val="20"/>
          <w:szCs w:val="20"/>
          <w:lang w:eastAsia="zh-CN" w:bidi="ar-SA"/>
          <w14:ligatures w14:val="none"/>
        </w:rPr>
        <w:drawing>
          <wp:anchor distT="0" distB="0" distL="114300" distR="114300" simplePos="0" relativeHeight="251672576" behindDoc="0" locked="0" layoutInCell="1" allowOverlap="1" wp14:anchorId="5C8E07F6" wp14:editId="01CA3C10">
            <wp:simplePos x="0" y="0"/>
            <wp:positionH relativeFrom="margin">
              <wp:align>left</wp:align>
            </wp:positionH>
            <wp:positionV relativeFrom="paragraph">
              <wp:posOffset>30480</wp:posOffset>
            </wp:positionV>
            <wp:extent cx="3177540" cy="2110740"/>
            <wp:effectExtent l="0" t="0" r="3810" b="3810"/>
            <wp:wrapSquare wrapText="bothSides"/>
            <wp:docPr id="6" name="Picture 6" descr="Dr. Donne presentat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r. Donne presentation 2"/>
                    <pic:cNvPicPr>
                      <a:picLocks noChangeAspect="1"/>
                    </pic:cNvPicPr>
                  </pic:nvPicPr>
                  <pic:blipFill>
                    <a:blip r:embed="rId10"/>
                    <a:stretch>
                      <a:fillRect/>
                    </a:stretch>
                  </pic:blipFill>
                  <pic:spPr>
                    <a:xfrm>
                      <a:off x="0" y="0"/>
                      <a:ext cx="3177540" cy="2110740"/>
                    </a:xfrm>
                    <a:prstGeom prst="rect">
                      <a:avLst/>
                    </a:prstGeom>
                  </pic:spPr>
                </pic:pic>
              </a:graphicData>
            </a:graphic>
            <wp14:sizeRelH relativeFrom="margin">
              <wp14:pctWidth>0</wp14:pctWidth>
            </wp14:sizeRelH>
            <wp14:sizeRelV relativeFrom="margin">
              <wp14:pctHeight>0</wp14:pctHeight>
            </wp14:sizeRelV>
          </wp:anchor>
        </w:drawing>
      </w:r>
      <w:r w:rsidRPr="00254F90">
        <w:rPr>
          <w:b/>
          <w:bCs/>
        </w:rPr>
        <w:t xml:space="preserve"> </w:t>
      </w:r>
      <w:r w:rsidRPr="00254F90">
        <w:rPr>
          <w:rFonts w:ascii="Times New Roman Regular" w:eastAsia="STFangsong" w:hAnsi="Times New Roman Regular" w:cs="Times New Roman Regular"/>
          <w:b/>
          <w:bCs/>
          <w:noProof/>
          <w:sz w:val="20"/>
          <w:szCs w:val="20"/>
          <w:lang w:eastAsia="zh-CN" w:bidi="ar-SA"/>
          <w14:ligatures w14:val="none"/>
        </w:rPr>
        <w:t>Dr. Donato Estocada</w:t>
      </w:r>
      <w:r w:rsidRPr="00254F90">
        <w:rPr>
          <w:rFonts w:ascii="Times New Roman Regular" w:eastAsia="STFangsong" w:hAnsi="Times New Roman Regular" w:cs="Times New Roman Regular"/>
          <w:noProof/>
          <w:sz w:val="20"/>
          <w:szCs w:val="20"/>
          <w:lang w:eastAsia="zh-CN" w:bidi="ar-SA"/>
          <w14:ligatures w14:val="none"/>
        </w:rPr>
        <w:t>, Director, International Affairs and Linkages Office at Rizal Technological University, The Philippines</w:t>
      </w:r>
      <w:r w:rsidRPr="004C5C70">
        <w:rPr>
          <w:rFonts w:ascii="Times New Roman Regular" w:eastAsia="STFangsong" w:hAnsi="Times New Roman Regular" w:cs="Times New Roman Regular"/>
          <w:bCs/>
          <w:noProof/>
          <w:sz w:val="21"/>
          <w:szCs w:val="22"/>
          <w:lang w:val="en-GB" w:eastAsia="zh-CN" w:bidi="ar-SA"/>
          <w14:ligatures w14:val="none"/>
        </w:rPr>
        <w:t>,</w:t>
      </w:r>
      <w:r>
        <w:rPr>
          <w:rFonts w:ascii="Times New Roman Regular" w:eastAsia="STFangsong" w:hAnsi="Times New Roman Regular" w:cs="Times New Roman Regular"/>
          <w:bCs/>
          <w:sz w:val="21"/>
          <w:szCs w:val="22"/>
          <w:lang w:eastAsia="zh-CN" w:bidi="ar-SA"/>
          <w14:ligatures w14:val="none"/>
        </w:rPr>
        <w:t xml:space="preserve"> presented his topic on </w:t>
      </w:r>
      <w:r w:rsidRPr="00A66407">
        <w:rPr>
          <w:rFonts w:ascii="Times New Roman Regular" w:eastAsia="STFangsong" w:hAnsi="Times New Roman Regular" w:cs="Times New Roman Regular"/>
          <w:bCs/>
          <w:i/>
          <w:iCs/>
          <w:sz w:val="21"/>
          <w:szCs w:val="22"/>
          <w:lang w:eastAsia="zh-CN" w:bidi="ar-SA"/>
          <w14:ligatures w14:val="none"/>
        </w:rPr>
        <w:t>“</w:t>
      </w:r>
      <w:r w:rsidRPr="00254F90">
        <w:rPr>
          <w:rFonts w:ascii="Times New Roman Regular" w:eastAsia="STFangsong" w:hAnsi="Times New Roman Regular" w:cs="Times New Roman Regular"/>
          <w:bCs/>
          <w:i/>
          <w:iCs/>
          <w:sz w:val="21"/>
          <w:szCs w:val="22"/>
          <w:lang w:eastAsia="zh-CN" w:bidi="ar-SA"/>
          <w14:ligatures w14:val="none"/>
        </w:rPr>
        <w:t>Exploring the path forward in a rapidly evolving global landscape</w:t>
      </w:r>
      <w:r w:rsidRPr="00A66407">
        <w:rPr>
          <w:rFonts w:ascii="Times New Roman Regular" w:eastAsia="STFangsong" w:hAnsi="Times New Roman Regular" w:cs="Times New Roman Regular"/>
          <w:bCs/>
          <w:i/>
          <w:iCs/>
          <w:sz w:val="21"/>
          <w:szCs w:val="22"/>
          <w:lang w:eastAsia="zh-CN" w:bidi="ar-SA"/>
          <w14:ligatures w14:val="none"/>
        </w:rPr>
        <w:t>”</w:t>
      </w:r>
      <w:r>
        <w:rPr>
          <w:rFonts w:ascii="Times New Roman Regular" w:eastAsia="STFangsong" w:hAnsi="Times New Roman Regular" w:cs="Times New Roman Regular"/>
          <w:bCs/>
          <w:i/>
          <w:iCs/>
          <w:sz w:val="21"/>
          <w:szCs w:val="22"/>
          <w:lang w:eastAsia="zh-CN" w:bidi="ar-SA"/>
          <w14:ligatures w14:val="none"/>
        </w:rPr>
        <w:t xml:space="preserve">. </w:t>
      </w:r>
      <w:r>
        <w:rPr>
          <w:rFonts w:ascii="Times New Roman Regular" w:eastAsia="STFangsong" w:hAnsi="Times New Roman Regular" w:cs="Times New Roman Regular"/>
          <w:bCs/>
          <w:sz w:val="21"/>
          <w:szCs w:val="22"/>
          <w:lang w:eastAsia="zh-CN" w:bidi="ar-SA"/>
          <w14:ligatures w14:val="none"/>
        </w:rPr>
        <w:t>H</w:t>
      </w:r>
      <w:r w:rsidRPr="00A66407">
        <w:rPr>
          <w:rFonts w:ascii="Times New Roman Regular" w:eastAsia="STFangsong" w:hAnsi="Times New Roman Regular" w:cs="Times New Roman Regular"/>
          <w:bCs/>
          <w:sz w:val="21"/>
          <w:szCs w:val="22"/>
          <w:lang w:eastAsia="zh-CN" w:bidi="ar-SA"/>
          <w14:ligatures w14:val="none"/>
        </w:rPr>
        <w:t xml:space="preserve">e </w:t>
      </w:r>
      <w:r w:rsidRPr="00DC0A91">
        <w:rPr>
          <w:rFonts w:ascii="Times New Roman Regular" w:eastAsia="STFangsong" w:hAnsi="Times New Roman Regular" w:cs="Times New Roman Regular"/>
          <w:bCs/>
          <w:sz w:val="21"/>
          <w:szCs w:val="22"/>
          <w:lang w:eastAsia="zh-CN" w:bidi="ar-SA"/>
          <w14:ligatures w14:val="none"/>
        </w:rPr>
        <w:t>focuse</w:t>
      </w:r>
      <w:r>
        <w:rPr>
          <w:rFonts w:ascii="Times New Roman Regular" w:eastAsia="STFangsong" w:hAnsi="Times New Roman Regular" w:cs="Times New Roman Regular"/>
          <w:bCs/>
          <w:sz w:val="21"/>
          <w:szCs w:val="22"/>
          <w:lang w:eastAsia="zh-CN" w:bidi="ar-SA"/>
          <w14:ligatures w14:val="none"/>
        </w:rPr>
        <w:t>d</w:t>
      </w:r>
      <w:r w:rsidRPr="00DC0A91">
        <w:rPr>
          <w:rFonts w:ascii="Times New Roman Regular" w:eastAsia="STFangsong" w:hAnsi="Times New Roman Regular" w:cs="Times New Roman Regular"/>
          <w:bCs/>
          <w:sz w:val="21"/>
          <w:szCs w:val="22"/>
          <w:lang w:eastAsia="zh-CN" w:bidi="ar-SA"/>
          <w14:ligatures w14:val="none"/>
        </w:rPr>
        <w:t xml:space="preserve"> on </w:t>
      </w:r>
      <w:r w:rsidR="00FE27DD">
        <w:rPr>
          <w:rFonts w:ascii="Times New Roman Regular" w:eastAsia="STFangsong" w:hAnsi="Times New Roman Regular" w:cs="Times New Roman Regular"/>
          <w:bCs/>
          <w:sz w:val="21"/>
          <w:szCs w:val="22"/>
          <w:lang w:eastAsia="zh-CN" w:bidi="ar-SA"/>
          <w14:ligatures w14:val="none"/>
        </w:rPr>
        <w:t>t</w:t>
      </w:r>
      <w:r w:rsidRPr="00254F90">
        <w:rPr>
          <w:rFonts w:ascii="Times New Roman Regular" w:eastAsia="STFangsong" w:hAnsi="Times New Roman Regular" w:cs="Times New Roman Regular"/>
          <w:bCs/>
          <w:sz w:val="21"/>
          <w:szCs w:val="22"/>
          <w:lang w:eastAsia="zh-CN" w:bidi="ar-SA"/>
          <w14:ligatures w14:val="none"/>
        </w:rPr>
        <w:t>he three pillars of sustainability—environmental, social, and economic</w:t>
      </w:r>
      <w:r w:rsidR="00FE27DD">
        <w:rPr>
          <w:rFonts w:ascii="Times New Roman Regular" w:eastAsia="STFangsong" w:hAnsi="Times New Roman Regular" w:cs="Times New Roman Regular"/>
          <w:bCs/>
          <w:sz w:val="21"/>
          <w:szCs w:val="22"/>
          <w:lang w:eastAsia="zh-CN" w:bidi="ar-SA"/>
          <w14:ligatures w14:val="none"/>
        </w:rPr>
        <w:t>. He insisted that policymakers</w:t>
      </w:r>
      <w:r w:rsidR="00FE27DD" w:rsidRPr="00FE27DD">
        <w:rPr>
          <w:rFonts w:ascii="Times New Roman Regular" w:eastAsia="STFangsong" w:hAnsi="Times New Roman Regular" w:cs="Times New Roman Regular"/>
          <w:bCs/>
          <w:sz w:val="21"/>
          <w:szCs w:val="22"/>
          <w:lang w:eastAsia="zh-CN" w:bidi="ar-SA"/>
          <w14:ligatures w14:val="none"/>
        </w:rPr>
        <w:t xml:space="preserve"> play a key role in harmonizing visa policies, funding green initiatives, and ensuring equitable education policies.</w:t>
      </w:r>
      <w:r w:rsidR="00FE27DD" w:rsidRPr="00FE27DD">
        <w:t xml:space="preserve"> </w:t>
      </w:r>
      <w:r w:rsidR="00FE27DD">
        <w:t xml:space="preserve">He believed that </w:t>
      </w:r>
      <w:r w:rsidR="00FE27DD">
        <w:rPr>
          <w:rFonts w:ascii="Times New Roman Regular" w:eastAsia="STFangsong" w:hAnsi="Times New Roman Regular" w:cs="Times New Roman Regular"/>
          <w:bCs/>
          <w:sz w:val="21"/>
          <w:szCs w:val="22"/>
          <w:lang w:eastAsia="zh-CN" w:bidi="ar-SA"/>
          <w14:ligatures w14:val="none"/>
        </w:rPr>
        <w:t>b</w:t>
      </w:r>
      <w:r w:rsidR="00FE27DD" w:rsidRPr="00FE27DD">
        <w:rPr>
          <w:rFonts w:ascii="Times New Roman Regular" w:eastAsia="STFangsong" w:hAnsi="Times New Roman Regular" w:cs="Times New Roman Regular"/>
          <w:bCs/>
          <w:sz w:val="21"/>
          <w:szCs w:val="22"/>
          <w:lang w:eastAsia="zh-CN" w:bidi="ar-SA"/>
          <w14:ligatures w14:val="none"/>
        </w:rPr>
        <w:t>y integrating these strategies, the global education sector can become more inclusive, environmentally friendly, and financially sustainable.</w:t>
      </w:r>
    </w:p>
    <w:p w14:paraId="6A0A2CFC" w14:textId="6C64B4AB" w:rsidR="00254F90" w:rsidRPr="00917B11" w:rsidRDefault="00FE27DD" w:rsidP="00917B11">
      <w:pPr>
        <w:widowControl w:val="0"/>
        <w:spacing w:after="0" w:line="240" w:lineRule="auto"/>
        <w:jc w:val="both"/>
        <w:rPr>
          <w:rFonts w:ascii="Times New Roman Regular" w:eastAsia="STFangsong" w:hAnsi="Times New Roman Regular" w:cs="Times New Roman Regular"/>
          <w:b/>
          <w:i/>
          <w:iCs/>
          <w:sz w:val="21"/>
          <w:szCs w:val="22"/>
          <w:lang w:eastAsia="zh-CN" w:bidi="ar-SA"/>
          <w14:ligatures w14:val="none"/>
        </w:rPr>
      </w:pPr>
      <w:r>
        <w:rPr>
          <w:rFonts w:ascii="Times New Roman Regular" w:eastAsia="STFangsong" w:hAnsi="Times New Roman Regular" w:cs="Times New Roman Regular"/>
          <w:bCs/>
          <w:sz w:val="21"/>
          <w:szCs w:val="22"/>
          <w:lang w:eastAsia="zh-CN" w:bidi="ar-SA"/>
          <w14:ligatures w14:val="none"/>
        </w:rPr>
        <w:t xml:space="preserve"> </w:t>
      </w:r>
    </w:p>
    <w:sectPr w:rsidR="00254F90" w:rsidRPr="00917B11" w:rsidSect="00917B11">
      <w:head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963795" w14:textId="77777777" w:rsidR="00F505F2" w:rsidRDefault="00F505F2" w:rsidP="002A44AE">
      <w:pPr>
        <w:spacing w:after="0" w:line="240" w:lineRule="auto"/>
      </w:pPr>
      <w:r>
        <w:separator/>
      </w:r>
    </w:p>
  </w:endnote>
  <w:endnote w:type="continuationSeparator" w:id="0">
    <w:p w14:paraId="7C7BB78D" w14:textId="77777777" w:rsidR="00F505F2" w:rsidRDefault="00F505F2" w:rsidP="002A4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olBoran">
    <w:panose1 w:val="020B0100010101010101"/>
    <w:charset w:val="00"/>
    <w:family w:val="swiss"/>
    <w:pitch w:val="variable"/>
    <w:sig w:usb0="8000000F" w:usb1="0000204A" w:usb2="00010000" w:usb3="00000000" w:csb0="00000001" w:csb1="00000000"/>
  </w:font>
  <w:font w:name="Times New Roman Regular">
    <w:altName w:val="Times New Roman"/>
    <w:panose1 w:val="020B0604020202020204"/>
    <w:charset w:val="00"/>
    <w:family w:val="auto"/>
    <w:pitch w:val="default"/>
    <w:sig w:usb0="E0000AFF" w:usb1="00007843" w:usb2="00000001" w:usb3="00000000" w:csb0="400001BF" w:csb1="DFF70000"/>
  </w:font>
  <w:font w:name="STFangsong">
    <w:panose1 w:val="02010600040101010101"/>
    <w:charset w:val="86"/>
    <w:family w:val="auto"/>
    <w:pitch w:val="variable"/>
    <w:sig w:usb0="00000287" w:usb1="080F0000" w:usb2="00000010" w:usb3="00000000" w:csb0="0004009F" w:csb1="00000000"/>
  </w:font>
  <w:font w:name="Times New Roman Bold Italic">
    <w:altName w:val="Times New Roman"/>
    <w:panose1 w:val="020B0604020202020204"/>
    <w:charset w:val="00"/>
    <w:family w:val="auto"/>
    <w:pitch w:val="default"/>
    <w:sig w:usb0="E0000AFF" w:usb1="00007843" w:usb2="00000001" w:usb3="00000000" w:csb0="400001BF" w:csb1="DFF70000"/>
  </w:font>
  <w:font w:name="Times New Roman Bold">
    <w:altName w:val="Times New Roman"/>
    <w:panose1 w:val="020B0604020202020204"/>
    <w:charset w:val="00"/>
    <w:family w:val="auto"/>
    <w:pitch w:val="default"/>
    <w:sig w:usb0="E0000AFF" w:usb1="00007843" w:usb2="00000001" w:usb3="00000000" w:csb0="400001BF" w:csb1="DFF7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034A55" w14:textId="77777777" w:rsidR="00F505F2" w:rsidRDefault="00F505F2" w:rsidP="002A44AE">
      <w:pPr>
        <w:spacing w:after="0" w:line="240" w:lineRule="auto"/>
      </w:pPr>
      <w:r>
        <w:separator/>
      </w:r>
    </w:p>
  </w:footnote>
  <w:footnote w:type="continuationSeparator" w:id="0">
    <w:p w14:paraId="1211A67A" w14:textId="77777777" w:rsidR="00F505F2" w:rsidRDefault="00F505F2" w:rsidP="002A44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DA095" w14:textId="15B7353F" w:rsidR="002A44AE" w:rsidRDefault="002A44AE">
    <w:pPr>
      <w:pStyle w:val="Header"/>
    </w:pPr>
    <w:r>
      <w:rPr>
        <w:noProof/>
      </w:rPr>
      <w:drawing>
        <wp:anchor distT="0" distB="0" distL="114300" distR="114300" simplePos="0" relativeHeight="251658240" behindDoc="1" locked="0" layoutInCell="1" allowOverlap="1" wp14:anchorId="30827792" wp14:editId="2A6FD19C">
          <wp:simplePos x="0" y="0"/>
          <wp:positionH relativeFrom="margin">
            <wp:align>center</wp:align>
          </wp:positionH>
          <wp:positionV relativeFrom="paragraph">
            <wp:posOffset>-266065</wp:posOffset>
          </wp:positionV>
          <wp:extent cx="601980" cy="510540"/>
          <wp:effectExtent l="0" t="0" r="7620" b="3810"/>
          <wp:wrapNone/>
          <wp:docPr id="327730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30965" name="Picture 327730965"/>
                  <pic:cNvPicPr/>
                </pic:nvPicPr>
                <pic:blipFill>
                  <a:blip r:embed="rId1">
                    <a:extLst>
                      <a:ext uri="{28A0092B-C50C-407E-A947-70E740481C1C}">
                        <a14:useLocalDpi xmlns:a14="http://schemas.microsoft.com/office/drawing/2010/main" val="0"/>
                      </a:ext>
                    </a:extLst>
                  </a:blip>
                  <a:stretch>
                    <a:fillRect/>
                  </a:stretch>
                </pic:blipFill>
                <pic:spPr>
                  <a:xfrm>
                    <a:off x="0" y="0"/>
                    <a:ext cx="601980" cy="5105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B11"/>
    <w:rsid w:val="000046C9"/>
    <w:rsid w:val="00036172"/>
    <w:rsid w:val="002541DF"/>
    <w:rsid w:val="00254F90"/>
    <w:rsid w:val="002A44AE"/>
    <w:rsid w:val="00334CD6"/>
    <w:rsid w:val="00354BC7"/>
    <w:rsid w:val="00360B8C"/>
    <w:rsid w:val="00365442"/>
    <w:rsid w:val="003C337A"/>
    <w:rsid w:val="00453AF2"/>
    <w:rsid w:val="004C5C70"/>
    <w:rsid w:val="00531FD9"/>
    <w:rsid w:val="005B4491"/>
    <w:rsid w:val="005F7ED5"/>
    <w:rsid w:val="00747FED"/>
    <w:rsid w:val="00860903"/>
    <w:rsid w:val="008909BB"/>
    <w:rsid w:val="00917B11"/>
    <w:rsid w:val="00980A78"/>
    <w:rsid w:val="00981030"/>
    <w:rsid w:val="00A66407"/>
    <w:rsid w:val="00A93C1A"/>
    <w:rsid w:val="00AF5F67"/>
    <w:rsid w:val="00AF6A85"/>
    <w:rsid w:val="00B0513E"/>
    <w:rsid w:val="00B95E28"/>
    <w:rsid w:val="00C70668"/>
    <w:rsid w:val="00C846A3"/>
    <w:rsid w:val="00D165FD"/>
    <w:rsid w:val="00D21003"/>
    <w:rsid w:val="00DC0A91"/>
    <w:rsid w:val="00DC4BAD"/>
    <w:rsid w:val="00E27B0D"/>
    <w:rsid w:val="00F505F2"/>
    <w:rsid w:val="00FA3FE6"/>
    <w:rsid w:val="00FE157D"/>
    <w:rsid w:val="00FE27DD"/>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A187C"/>
  <w15:chartTrackingRefBased/>
  <w15:docId w15:val="{A213A46C-F3EE-404B-B54B-AEB94D553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36"/>
        <w:lang w:val="en-US" w:eastAsia="en-US" w:bidi="km-K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7B11"/>
    <w:pPr>
      <w:keepNext/>
      <w:keepLines/>
      <w:spacing w:before="360" w:after="80"/>
      <w:outlineLvl w:val="0"/>
    </w:pPr>
    <w:rPr>
      <w:rFonts w:asciiTheme="majorHAnsi" w:eastAsiaTheme="majorEastAsia" w:hAnsiTheme="majorHAnsi" w:cstheme="majorBidi"/>
      <w:color w:val="2F5496" w:themeColor="accent1" w:themeShade="BF"/>
      <w:sz w:val="40"/>
      <w:szCs w:val="65"/>
    </w:rPr>
  </w:style>
  <w:style w:type="paragraph" w:styleId="Heading2">
    <w:name w:val="heading 2"/>
    <w:basedOn w:val="Normal"/>
    <w:next w:val="Normal"/>
    <w:link w:val="Heading2Char"/>
    <w:uiPriority w:val="9"/>
    <w:semiHidden/>
    <w:unhideWhenUsed/>
    <w:qFormat/>
    <w:rsid w:val="00917B11"/>
    <w:pPr>
      <w:keepNext/>
      <w:keepLines/>
      <w:spacing w:before="160" w:after="80"/>
      <w:outlineLvl w:val="1"/>
    </w:pPr>
    <w:rPr>
      <w:rFonts w:asciiTheme="majorHAnsi" w:eastAsiaTheme="majorEastAsia" w:hAnsiTheme="majorHAnsi" w:cstheme="majorBidi"/>
      <w:color w:val="2F5496" w:themeColor="accent1" w:themeShade="BF"/>
      <w:sz w:val="32"/>
      <w:szCs w:val="52"/>
    </w:rPr>
  </w:style>
  <w:style w:type="paragraph" w:styleId="Heading3">
    <w:name w:val="heading 3"/>
    <w:basedOn w:val="Normal"/>
    <w:next w:val="Normal"/>
    <w:link w:val="Heading3Char"/>
    <w:uiPriority w:val="9"/>
    <w:semiHidden/>
    <w:unhideWhenUsed/>
    <w:qFormat/>
    <w:rsid w:val="00917B11"/>
    <w:pPr>
      <w:keepNext/>
      <w:keepLines/>
      <w:spacing w:before="160" w:after="80"/>
      <w:outlineLvl w:val="2"/>
    </w:pPr>
    <w:rPr>
      <w:rFonts w:eastAsiaTheme="majorEastAsia" w:cstheme="majorBidi"/>
      <w:color w:val="2F5496" w:themeColor="accent1" w:themeShade="BF"/>
      <w:sz w:val="28"/>
      <w:szCs w:val="45"/>
    </w:rPr>
  </w:style>
  <w:style w:type="paragraph" w:styleId="Heading4">
    <w:name w:val="heading 4"/>
    <w:basedOn w:val="Normal"/>
    <w:next w:val="Normal"/>
    <w:link w:val="Heading4Char"/>
    <w:uiPriority w:val="9"/>
    <w:semiHidden/>
    <w:unhideWhenUsed/>
    <w:qFormat/>
    <w:rsid w:val="00917B1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17B1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17B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7B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7B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7B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11"/>
    <w:rPr>
      <w:rFonts w:asciiTheme="majorHAnsi" w:eastAsiaTheme="majorEastAsia" w:hAnsiTheme="majorHAnsi" w:cstheme="majorBidi"/>
      <w:color w:val="2F5496" w:themeColor="accent1" w:themeShade="BF"/>
      <w:sz w:val="40"/>
      <w:szCs w:val="65"/>
    </w:rPr>
  </w:style>
  <w:style w:type="character" w:customStyle="1" w:styleId="Heading2Char">
    <w:name w:val="Heading 2 Char"/>
    <w:basedOn w:val="DefaultParagraphFont"/>
    <w:link w:val="Heading2"/>
    <w:uiPriority w:val="9"/>
    <w:semiHidden/>
    <w:rsid w:val="00917B11"/>
    <w:rPr>
      <w:rFonts w:asciiTheme="majorHAnsi" w:eastAsiaTheme="majorEastAsia" w:hAnsiTheme="majorHAnsi" w:cstheme="majorBidi"/>
      <w:color w:val="2F5496" w:themeColor="accent1" w:themeShade="BF"/>
      <w:sz w:val="32"/>
      <w:szCs w:val="52"/>
    </w:rPr>
  </w:style>
  <w:style w:type="character" w:customStyle="1" w:styleId="Heading3Char">
    <w:name w:val="Heading 3 Char"/>
    <w:basedOn w:val="DefaultParagraphFont"/>
    <w:link w:val="Heading3"/>
    <w:uiPriority w:val="9"/>
    <w:semiHidden/>
    <w:rsid w:val="00917B11"/>
    <w:rPr>
      <w:rFonts w:eastAsiaTheme="majorEastAsia" w:cstheme="majorBidi"/>
      <w:color w:val="2F5496" w:themeColor="accent1" w:themeShade="BF"/>
      <w:sz w:val="28"/>
      <w:szCs w:val="45"/>
    </w:rPr>
  </w:style>
  <w:style w:type="character" w:customStyle="1" w:styleId="Heading4Char">
    <w:name w:val="Heading 4 Char"/>
    <w:basedOn w:val="DefaultParagraphFont"/>
    <w:link w:val="Heading4"/>
    <w:uiPriority w:val="9"/>
    <w:semiHidden/>
    <w:rsid w:val="00917B1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7B1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7B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7B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7B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7B11"/>
    <w:rPr>
      <w:rFonts w:eastAsiaTheme="majorEastAsia" w:cstheme="majorBidi"/>
      <w:color w:val="272727" w:themeColor="text1" w:themeTint="D8"/>
    </w:rPr>
  </w:style>
  <w:style w:type="paragraph" w:styleId="Title">
    <w:name w:val="Title"/>
    <w:basedOn w:val="Normal"/>
    <w:next w:val="Normal"/>
    <w:link w:val="TitleChar"/>
    <w:uiPriority w:val="10"/>
    <w:qFormat/>
    <w:rsid w:val="00917B11"/>
    <w:pPr>
      <w:spacing w:after="80" w:line="240" w:lineRule="auto"/>
      <w:contextualSpacing/>
    </w:pPr>
    <w:rPr>
      <w:rFonts w:asciiTheme="majorHAnsi" w:eastAsiaTheme="majorEastAsia" w:hAnsiTheme="majorHAnsi" w:cstheme="majorBidi"/>
      <w:spacing w:val="-10"/>
      <w:kern w:val="28"/>
      <w:sz w:val="56"/>
      <w:szCs w:val="91"/>
    </w:rPr>
  </w:style>
  <w:style w:type="character" w:customStyle="1" w:styleId="TitleChar">
    <w:name w:val="Title Char"/>
    <w:basedOn w:val="DefaultParagraphFont"/>
    <w:link w:val="Title"/>
    <w:uiPriority w:val="10"/>
    <w:rsid w:val="00917B11"/>
    <w:rPr>
      <w:rFonts w:asciiTheme="majorHAnsi" w:eastAsiaTheme="majorEastAsia" w:hAnsiTheme="majorHAnsi" w:cstheme="majorBidi"/>
      <w:spacing w:val="-10"/>
      <w:kern w:val="28"/>
      <w:sz w:val="56"/>
      <w:szCs w:val="91"/>
    </w:rPr>
  </w:style>
  <w:style w:type="paragraph" w:styleId="Subtitle">
    <w:name w:val="Subtitle"/>
    <w:basedOn w:val="Normal"/>
    <w:next w:val="Normal"/>
    <w:link w:val="SubtitleChar"/>
    <w:uiPriority w:val="11"/>
    <w:qFormat/>
    <w:rsid w:val="00917B11"/>
    <w:pPr>
      <w:numPr>
        <w:ilvl w:val="1"/>
      </w:numPr>
    </w:pPr>
    <w:rPr>
      <w:rFonts w:eastAsiaTheme="majorEastAsia" w:cstheme="majorBidi"/>
      <w:color w:val="595959" w:themeColor="text1" w:themeTint="A6"/>
      <w:spacing w:val="15"/>
      <w:sz w:val="28"/>
      <w:szCs w:val="45"/>
    </w:rPr>
  </w:style>
  <w:style w:type="character" w:customStyle="1" w:styleId="SubtitleChar">
    <w:name w:val="Subtitle Char"/>
    <w:basedOn w:val="DefaultParagraphFont"/>
    <w:link w:val="Subtitle"/>
    <w:uiPriority w:val="11"/>
    <w:rsid w:val="00917B11"/>
    <w:rPr>
      <w:rFonts w:eastAsiaTheme="majorEastAsia" w:cstheme="majorBidi"/>
      <w:color w:val="595959" w:themeColor="text1" w:themeTint="A6"/>
      <w:spacing w:val="15"/>
      <w:sz w:val="28"/>
      <w:szCs w:val="45"/>
    </w:rPr>
  </w:style>
  <w:style w:type="paragraph" w:styleId="Quote">
    <w:name w:val="Quote"/>
    <w:basedOn w:val="Normal"/>
    <w:next w:val="Normal"/>
    <w:link w:val="QuoteChar"/>
    <w:uiPriority w:val="29"/>
    <w:qFormat/>
    <w:rsid w:val="00917B11"/>
    <w:pPr>
      <w:spacing w:before="160"/>
      <w:jc w:val="center"/>
    </w:pPr>
    <w:rPr>
      <w:i/>
      <w:iCs/>
      <w:color w:val="404040" w:themeColor="text1" w:themeTint="BF"/>
    </w:rPr>
  </w:style>
  <w:style w:type="character" w:customStyle="1" w:styleId="QuoteChar">
    <w:name w:val="Quote Char"/>
    <w:basedOn w:val="DefaultParagraphFont"/>
    <w:link w:val="Quote"/>
    <w:uiPriority w:val="29"/>
    <w:rsid w:val="00917B11"/>
    <w:rPr>
      <w:i/>
      <w:iCs/>
      <w:color w:val="404040" w:themeColor="text1" w:themeTint="BF"/>
    </w:rPr>
  </w:style>
  <w:style w:type="paragraph" w:styleId="ListParagraph">
    <w:name w:val="List Paragraph"/>
    <w:basedOn w:val="Normal"/>
    <w:uiPriority w:val="34"/>
    <w:qFormat/>
    <w:rsid w:val="00917B11"/>
    <w:pPr>
      <w:ind w:left="720"/>
      <w:contextualSpacing/>
    </w:pPr>
  </w:style>
  <w:style w:type="character" w:styleId="IntenseEmphasis">
    <w:name w:val="Intense Emphasis"/>
    <w:basedOn w:val="DefaultParagraphFont"/>
    <w:uiPriority w:val="21"/>
    <w:qFormat/>
    <w:rsid w:val="00917B11"/>
    <w:rPr>
      <w:i/>
      <w:iCs/>
      <w:color w:val="2F5496" w:themeColor="accent1" w:themeShade="BF"/>
    </w:rPr>
  </w:style>
  <w:style w:type="paragraph" w:styleId="IntenseQuote">
    <w:name w:val="Intense Quote"/>
    <w:basedOn w:val="Normal"/>
    <w:next w:val="Normal"/>
    <w:link w:val="IntenseQuoteChar"/>
    <w:uiPriority w:val="30"/>
    <w:qFormat/>
    <w:rsid w:val="00917B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7B11"/>
    <w:rPr>
      <w:i/>
      <w:iCs/>
      <w:color w:val="2F5496" w:themeColor="accent1" w:themeShade="BF"/>
    </w:rPr>
  </w:style>
  <w:style w:type="character" w:styleId="IntenseReference">
    <w:name w:val="Intense Reference"/>
    <w:basedOn w:val="DefaultParagraphFont"/>
    <w:uiPriority w:val="32"/>
    <w:qFormat/>
    <w:rsid w:val="00917B11"/>
    <w:rPr>
      <w:b/>
      <w:bCs/>
      <w:smallCaps/>
      <w:color w:val="2F5496" w:themeColor="accent1" w:themeShade="BF"/>
      <w:spacing w:val="5"/>
    </w:rPr>
  </w:style>
  <w:style w:type="paragraph" w:styleId="Header">
    <w:name w:val="header"/>
    <w:basedOn w:val="Normal"/>
    <w:link w:val="HeaderChar"/>
    <w:uiPriority w:val="99"/>
    <w:unhideWhenUsed/>
    <w:rsid w:val="002A44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4AE"/>
  </w:style>
  <w:style w:type="paragraph" w:styleId="Footer">
    <w:name w:val="footer"/>
    <w:basedOn w:val="Normal"/>
    <w:link w:val="FooterChar"/>
    <w:uiPriority w:val="99"/>
    <w:unhideWhenUsed/>
    <w:rsid w:val="002A44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Rien Chamrong</dc:creator>
  <cp:keywords/>
  <dc:description/>
  <cp:lastModifiedBy>AI Songheang</cp:lastModifiedBy>
  <cp:revision>2</cp:revision>
  <dcterms:created xsi:type="dcterms:W3CDTF">2025-04-06T03:39:00Z</dcterms:created>
  <dcterms:modified xsi:type="dcterms:W3CDTF">2025-04-06T03:39:00Z</dcterms:modified>
</cp:coreProperties>
</file>