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9766A" w14:textId="77777777" w:rsidR="00D617DC" w:rsidRDefault="00D617DC" w:rsidP="00D617DC">
      <w:pPr>
        <w:jc w:val="center"/>
        <w:rPr>
          <w:rFonts w:ascii="Times New Roman" w:hAnsi="Times New Roman" w:cs="Times New Roman"/>
          <w:sz w:val="28"/>
          <w:szCs w:val="40"/>
        </w:rPr>
      </w:pPr>
    </w:p>
    <w:p w14:paraId="246DA2D0" w14:textId="1DCC4E61" w:rsidR="00D617DC" w:rsidRPr="00E7440B" w:rsidRDefault="009870AC" w:rsidP="009870AC">
      <w:pPr>
        <w:spacing w:after="0"/>
        <w:jc w:val="center"/>
        <w:rPr>
          <w:rFonts w:ascii="Times New Roman" w:hAnsi="Times New Roman" w:cs="Times New Roman"/>
          <w:b/>
          <w:bCs/>
          <w:sz w:val="28"/>
          <w:szCs w:val="40"/>
        </w:rPr>
      </w:pPr>
      <w:r w:rsidRPr="00E7440B">
        <w:rPr>
          <w:rFonts w:ascii="Times New Roman" w:hAnsi="Times New Roman" w:cs="Times New Roman"/>
          <w:b/>
          <w:bCs/>
          <w:sz w:val="28"/>
          <w:szCs w:val="40"/>
        </w:rPr>
        <w:t>Second World Summit for Social Development</w:t>
      </w:r>
    </w:p>
    <w:p w14:paraId="6CA96001" w14:textId="23DF6706" w:rsidR="009870AC" w:rsidRDefault="009870AC" w:rsidP="00D617DC">
      <w:pPr>
        <w:jc w:val="center"/>
        <w:rPr>
          <w:rFonts w:ascii="Times New Roman" w:hAnsi="Times New Roman" w:cs="Times New Roman"/>
          <w:b/>
          <w:bCs/>
          <w:sz w:val="28"/>
          <w:szCs w:val="40"/>
        </w:rPr>
      </w:pPr>
      <w:r w:rsidRPr="00E7440B">
        <w:rPr>
          <w:rFonts w:ascii="Times New Roman" w:hAnsi="Times New Roman" w:cs="Times New Roman"/>
          <w:b/>
          <w:bCs/>
          <w:sz w:val="28"/>
          <w:szCs w:val="40"/>
        </w:rPr>
        <w:t>4-6 November, Doha, State of Qatar</w:t>
      </w:r>
    </w:p>
    <w:p w14:paraId="2E4211A7" w14:textId="11A570FC" w:rsidR="00E1756F" w:rsidRPr="00E7440B" w:rsidRDefault="00E1756F" w:rsidP="00D617DC">
      <w:pPr>
        <w:jc w:val="center"/>
        <w:rPr>
          <w:rFonts w:ascii="Times New Roman" w:hAnsi="Times New Roman" w:cs="Times New Roman"/>
          <w:b/>
          <w:bCs/>
          <w:sz w:val="28"/>
          <w:szCs w:val="40"/>
        </w:rPr>
      </w:pPr>
      <w:r>
        <w:rPr>
          <w:noProof/>
        </w:rPr>
        <w:drawing>
          <wp:inline distT="0" distB="0" distL="0" distR="0" wp14:anchorId="12EC370F" wp14:editId="74E46627">
            <wp:extent cx="4635446" cy="5976166"/>
            <wp:effectExtent l="0" t="0" r="0" b="5715"/>
            <wp:docPr id="1210774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774579" name=""/>
                    <pic:cNvPicPr/>
                  </pic:nvPicPr>
                  <pic:blipFill rotWithShape="1">
                    <a:blip r:embed="rId4"/>
                    <a:srcRect t="22421" b="4961"/>
                    <a:stretch>
                      <a:fillRect/>
                    </a:stretch>
                  </pic:blipFill>
                  <pic:spPr bwMode="auto">
                    <a:xfrm>
                      <a:off x="0" y="0"/>
                      <a:ext cx="4635500" cy="5976236"/>
                    </a:xfrm>
                    <a:prstGeom prst="rect">
                      <a:avLst/>
                    </a:prstGeom>
                    <a:ln>
                      <a:noFill/>
                    </a:ln>
                    <a:extLst>
                      <a:ext uri="{53640926-AAD7-44D8-BBD7-CCE9431645EC}">
                        <a14:shadowObscured xmlns:a14="http://schemas.microsoft.com/office/drawing/2010/main"/>
                      </a:ext>
                    </a:extLst>
                  </pic:spPr>
                </pic:pic>
              </a:graphicData>
            </a:graphic>
          </wp:inline>
        </w:drawing>
      </w:r>
    </w:p>
    <w:p w14:paraId="19B90A10" w14:textId="58C27739" w:rsidR="00C47382" w:rsidRDefault="00C47382" w:rsidP="00C47382">
      <w:pPr>
        <w:jc w:val="center"/>
        <w:rPr>
          <w:rFonts w:ascii="Times New Roman" w:hAnsi="Times New Roman" w:cs="Times New Roman"/>
          <w:szCs w:val="36"/>
        </w:rPr>
      </w:pPr>
      <w:r>
        <w:rPr>
          <w:rFonts w:ascii="Times New Roman" w:hAnsi="Times New Roman" w:cs="Times New Roman"/>
          <w:szCs w:val="36"/>
        </w:rPr>
        <w:t>(H.E Dr. Hang Chuon Naron and Dr. Songheang Ai at the Plenary Meeting Hall)</w:t>
      </w:r>
    </w:p>
    <w:p w14:paraId="2C1B3A95" w14:textId="77777777" w:rsidR="00C47382" w:rsidRPr="00C47382" w:rsidRDefault="00C47382" w:rsidP="00C47382">
      <w:pPr>
        <w:jc w:val="center"/>
        <w:rPr>
          <w:rFonts w:ascii="Times New Roman" w:hAnsi="Times New Roman" w:cs="Times New Roman"/>
          <w:szCs w:val="36"/>
        </w:rPr>
      </w:pPr>
    </w:p>
    <w:p w14:paraId="66C68C9F" w14:textId="5B59A919" w:rsidR="009870AC" w:rsidRDefault="009870AC" w:rsidP="009870AC">
      <w:pPr>
        <w:jc w:val="both"/>
        <w:rPr>
          <w:rFonts w:ascii="Times New Roman" w:hAnsi="Times New Roman" w:cs="Times New Roman"/>
          <w:szCs w:val="36"/>
        </w:rPr>
      </w:pPr>
      <w:r w:rsidRPr="009870AC">
        <w:rPr>
          <w:rFonts w:ascii="Times New Roman" w:hAnsi="Times New Roman" w:cs="Times New Roman"/>
          <w:i/>
          <w:iCs/>
          <w:szCs w:val="36"/>
        </w:rPr>
        <w:t>Doha</w:t>
      </w:r>
      <w:r w:rsidRPr="009870AC">
        <w:rPr>
          <w:rFonts w:ascii="Times New Roman" w:hAnsi="Times New Roman" w:cs="Times New Roman"/>
          <w:szCs w:val="36"/>
        </w:rPr>
        <w:t>: On November 4-6, 2025</w:t>
      </w:r>
      <w:r>
        <w:rPr>
          <w:rFonts w:ascii="Times New Roman" w:hAnsi="Times New Roman" w:cs="Times New Roman"/>
          <w:szCs w:val="36"/>
        </w:rPr>
        <w:t xml:space="preserve">, there was the Second World Summit for Social Development to be held in Doha, State of Qatar, participated by heads of states, heads of government, civil societies, and stakeholders of the United Nations. </w:t>
      </w:r>
      <w:r w:rsidRPr="00E7440B">
        <w:rPr>
          <w:rFonts w:ascii="Times New Roman" w:hAnsi="Times New Roman" w:cs="Times New Roman"/>
          <w:b/>
          <w:bCs/>
          <w:szCs w:val="36"/>
        </w:rPr>
        <w:t>H.E Dr. Hang Chuon Naron</w:t>
      </w:r>
      <w:r>
        <w:rPr>
          <w:rFonts w:ascii="Times New Roman" w:hAnsi="Times New Roman" w:cs="Times New Roman"/>
          <w:szCs w:val="36"/>
        </w:rPr>
        <w:t xml:space="preserve">, Deputy Prime </w:t>
      </w:r>
      <w:r>
        <w:rPr>
          <w:rFonts w:ascii="Times New Roman" w:hAnsi="Times New Roman" w:cs="Times New Roman"/>
          <w:szCs w:val="36"/>
        </w:rPr>
        <w:lastRenderedPageBreak/>
        <w:t xml:space="preserve">Minister, Minister of Education, Youth and Sport, representing </w:t>
      </w:r>
      <w:r w:rsidR="00E7440B" w:rsidRPr="00E7440B">
        <w:rPr>
          <w:rFonts w:ascii="Times New Roman" w:hAnsi="Times New Roman" w:cs="Times New Roman"/>
          <w:b/>
          <w:bCs/>
          <w:szCs w:val="36"/>
        </w:rPr>
        <w:t>Samdech Maha Bovorthipdei Hun Manet</w:t>
      </w:r>
      <w:r w:rsidR="00E7440B">
        <w:rPr>
          <w:rFonts w:ascii="Times New Roman" w:hAnsi="Times New Roman" w:cs="Times New Roman"/>
          <w:szCs w:val="36"/>
        </w:rPr>
        <w:t xml:space="preserve">, Prime Minister of the Kingdom of Cambodia. </w:t>
      </w:r>
      <w:r>
        <w:rPr>
          <w:rFonts w:ascii="Times New Roman" w:hAnsi="Times New Roman" w:cs="Times New Roman"/>
          <w:szCs w:val="36"/>
        </w:rPr>
        <w:t xml:space="preserve"> </w:t>
      </w:r>
      <w:r w:rsidR="00E7440B">
        <w:rPr>
          <w:rFonts w:ascii="Times New Roman" w:hAnsi="Times New Roman" w:cs="Times New Roman"/>
          <w:szCs w:val="36"/>
        </w:rPr>
        <w:t xml:space="preserve">The summit purposed to (1) adopt the Draft Political Declaration of the “World Social Summit” under the title “The Second World Summit for Social Development”; (2) present the progress of Copenhagen Declaration on Social Development; (3) showcase the achievements and progress of Copenhagen Declaration implementation through exhibition booth display; and (4) contribute to the summit as speakers and panelists for some side events during the summit. </w:t>
      </w:r>
    </w:p>
    <w:p w14:paraId="3B23C2AD" w14:textId="352E14BD" w:rsidR="008F57F7" w:rsidRDefault="00C47382" w:rsidP="009870AC">
      <w:pPr>
        <w:jc w:val="both"/>
        <w:rPr>
          <w:rFonts w:ascii="Times New Roman" w:hAnsi="Times New Roman" w:cs="Times New Roman"/>
          <w:szCs w:val="36"/>
        </w:rPr>
      </w:pPr>
      <w:r>
        <w:rPr>
          <w:noProof/>
        </w:rPr>
        <w:drawing>
          <wp:inline distT="0" distB="0" distL="0" distR="0" wp14:anchorId="43DE5F1E" wp14:editId="49B231BF">
            <wp:extent cx="5943600" cy="4457700"/>
            <wp:effectExtent l="0" t="0" r="0" b="0"/>
            <wp:docPr id="714700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00955" name=""/>
                    <pic:cNvPicPr/>
                  </pic:nvPicPr>
                  <pic:blipFill>
                    <a:blip r:embed="rId5"/>
                    <a:stretch>
                      <a:fillRect/>
                    </a:stretch>
                  </pic:blipFill>
                  <pic:spPr>
                    <a:xfrm>
                      <a:off x="0" y="0"/>
                      <a:ext cx="5943600" cy="4457700"/>
                    </a:xfrm>
                    <a:prstGeom prst="rect">
                      <a:avLst/>
                    </a:prstGeom>
                  </pic:spPr>
                </pic:pic>
              </a:graphicData>
            </a:graphic>
          </wp:inline>
        </w:drawing>
      </w:r>
    </w:p>
    <w:p w14:paraId="4AACAB9A" w14:textId="4538E03B" w:rsidR="008F57F7" w:rsidRDefault="00C47382" w:rsidP="00C47382">
      <w:pPr>
        <w:jc w:val="center"/>
        <w:rPr>
          <w:rFonts w:ascii="Times New Roman" w:hAnsi="Times New Roman" w:cs="Times New Roman"/>
          <w:szCs w:val="36"/>
        </w:rPr>
      </w:pPr>
      <w:r>
        <w:rPr>
          <w:rFonts w:ascii="Times New Roman" w:hAnsi="Times New Roman" w:cs="Times New Roman"/>
          <w:szCs w:val="36"/>
        </w:rPr>
        <w:t>(Cambodian Delegation with LO of the summit)</w:t>
      </w:r>
    </w:p>
    <w:p w14:paraId="20D66126" w14:textId="77777777" w:rsidR="00C47382" w:rsidRDefault="00C47382" w:rsidP="00C47382">
      <w:pPr>
        <w:jc w:val="center"/>
        <w:rPr>
          <w:rFonts w:ascii="Times New Roman" w:hAnsi="Times New Roman" w:cs="Times New Roman"/>
          <w:szCs w:val="36"/>
        </w:rPr>
      </w:pPr>
    </w:p>
    <w:p w14:paraId="3574FF63" w14:textId="7AF19A09" w:rsidR="00091DBE" w:rsidRDefault="008F57F7" w:rsidP="00091DBE">
      <w:pPr>
        <w:jc w:val="both"/>
        <w:rPr>
          <w:rFonts w:ascii="Times New Roman" w:hAnsi="Times New Roman" w:cs="Times New Roman"/>
          <w:szCs w:val="36"/>
        </w:rPr>
      </w:pPr>
      <w:r>
        <w:rPr>
          <w:rFonts w:ascii="Times New Roman" w:hAnsi="Times New Roman" w:cs="Times New Roman"/>
          <w:szCs w:val="36"/>
        </w:rPr>
        <w:t xml:space="preserve">During the summit, Dr. </w:t>
      </w:r>
      <w:proofErr w:type="spellStart"/>
      <w:r>
        <w:rPr>
          <w:rFonts w:ascii="Times New Roman" w:hAnsi="Times New Roman" w:cs="Times New Roman"/>
          <w:szCs w:val="36"/>
        </w:rPr>
        <w:t>Sognheang</w:t>
      </w:r>
      <w:proofErr w:type="spellEnd"/>
      <w:r>
        <w:rPr>
          <w:rFonts w:ascii="Times New Roman" w:hAnsi="Times New Roman" w:cs="Times New Roman"/>
          <w:szCs w:val="36"/>
        </w:rPr>
        <w:t xml:space="preserve"> Ai, director of SEAMEO TED and alternate SOCA leader for Cambodia has escorted H.E Dr. Hang Chuon Naron for the summit. He serves as a focal point of communication for Cambodian delegation. Cambodia contributed to the summit as the speakers and panelists for some side events consisting of </w:t>
      </w:r>
      <w:r w:rsidR="00091DBE">
        <w:rPr>
          <w:rFonts w:ascii="Times New Roman" w:hAnsi="Times New Roman" w:cs="Times New Roman"/>
          <w:szCs w:val="36"/>
        </w:rPr>
        <w:t xml:space="preserve">(1) </w:t>
      </w:r>
      <w:r>
        <w:rPr>
          <w:rFonts w:ascii="Times New Roman" w:hAnsi="Times New Roman" w:cs="Times New Roman"/>
          <w:szCs w:val="36"/>
        </w:rPr>
        <w:t>First Leaders’ Meeting of the Global Alliance Against Hunger and Poverty held on November 3</w:t>
      </w:r>
      <w:r w:rsidR="00091DBE">
        <w:rPr>
          <w:rFonts w:ascii="Times New Roman" w:hAnsi="Times New Roman" w:cs="Times New Roman"/>
          <w:szCs w:val="36"/>
        </w:rPr>
        <w:t>;</w:t>
      </w:r>
      <w:r>
        <w:rPr>
          <w:rFonts w:ascii="Times New Roman" w:hAnsi="Times New Roman" w:cs="Times New Roman"/>
          <w:szCs w:val="36"/>
        </w:rPr>
        <w:t xml:space="preserve"> </w:t>
      </w:r>
      <w:r w:rsidR="00091DBE">
        <w:rPr>
          <w:rFonts w:ascii="Times New Roman" w:hAnsi="Times New Roman" w:cs="Times New Roman"/>
          <w:szCs w:val="36"/>
        </w:rPr>
        <w:t xml:space="preserve">(2) </w:t>
      </w:r>
      <w:r w:rsidR="00091DBE" w:rsidRPr="00091DBE">
        <w:rPr>
          <w:rFonts w:ascii="Times New Roman" w:hAnsi="Times New Roman" w:cs="Times New Roman"/>
          <w:szCs w:val="36"/>
        </w:rPr>
        <w:t>Advancing Universal Social Protection through Digital Transformation: Insights from the Digital Convergence Initiative (DCI)</w:t>
      </w:r>
      <w:r w:rsidR="00091DBE">
        <w:rPr>
          <w:rFonts w:ascii="Times New Roman" w:hAnsi="Times New Roman" w:cs="Times New Roman"/>
          <w:szCs w:val="36"/>
        </w:rPr>
        <w:t xml:space="preserve"> held on November 5; (3) </w:t>
      </w:r>
      <w:r w:rsidR="00091DBE" w:rsidRPr="00091DBE">
        <w:rPr>
          <w:rFonts w:ascii="Times New Roman" w:hAnsi="Times New Roman" w:cs="Times New Roman"/>
          <w:szCs w:val="36"/>
        </w:rPr>
        <w:t xml:space="preserve">High-Level Panel: Making Every Result Count for the SDGs-Delivering Credible </w:t>
      </w:r>
      <w:r w:rsidR="00091DBE" w:rsidRPr="00091DBE">
        <w:rPr>
          <w:rFonts w:ascii="Times New Roman" w:hAnsi="Times New Roman" w:cs="Times New Roman"/>
          <w:szCs w:val="36"/>
        </w:rPr>
        <w:lastRenderedPageBreak/>
        <w:t>SDG Results by Striking the Right Balance between Donor Frameworks, Local Ownership, and Methodological Rigo</w:t>
      </w:r>
      <w:r w:rsidR="00091DBE">
        <w:rPr>
          <w:rFonts w:ascii="Times New Roman" w:hAnsi="Times New Roman" w:cs="Times New Roman"/>
          <w:szCs w:val="36"/>
        </w:rPr>
        <w:t>r held on November 5; and (4) Accelerating Disability Inclusion across the three pillars of Social Development: Multi-Stakeholder Solutions and the Leadership of OPDs held on November 6.</w:t>
      </w:r>
    </w:p>
    <w:p w14:paraId="2E787A2F" w14:textId="2A728773" w:rsidR="00C47382" w:rsidRDefault="00C47382" w:rsidP="00091DBE">
      <w:pPr>
        <w:jc w:val="both"/>
        <w:rPr>
          <w:noProof/>
        </w:rPr>
      </w:pPr>
      <w:r>
        <w:rPr>
          <w:noProof/>
        </w:rPr>
        <w:drawing>
          <wp:inline distT="0" distB="0" distL="0" distR="0" wp14:anchorId="06C30678" wp14:editId="5D993AF9">
            <wp:extent cx="5943319" cy="3472361"/>
            <wp:effectExtent l="0" t="0" r="635" b="0"/>
            <wp:docPr id="499348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348218" name=""/>
                    <pic:cNvPicPr/>
                  </pic:nvPicPr>
                  <pic:blipFill rotWithShape="1">
                    <a:blip r:embed="rId6"/>
                    <a:srcRect t="8059" b="14042"/>
                    <a:stretch>
                      <a:fillRect/>
                    </a:stretch>
                  </pic:blipFill>
                  <pic:spPr bwMode="auto">
                    <a:xfrm>
                      <a:off x="0" y="0"/>
                      <a:ext cx="5943600" cy="3472525"/>
                    </a:xfrm>
                    <a:prstGeom prst="rect">
                      <a:avLst/>
                    </a:prstGeom>
                    <a:ln>
                      <a:noFill/>
                    </a:ln>
                    <a:extLst>
                      <a:ext uri="{53640926-AAD7-44D8-BBD7-CCE9431645EC}">
                        <a14:shadowObscured xmlns:a14="http://schemas.microsoft.com/office/drawing/2010/main"/>
                      </a:ext>
                    </a:extLst>
                  </pic:spPr>
                </pic:pic>
              </a:graphicData>
            </a:graphic>
          </wp:inline>
        </w:drawing>
      </w:r>
    </w:p>
    <w:p w14:paraId="7D023F2B" w14:textId="60D48CD2" w:rsidR="00C47382" w:rsidRPr="00C47382" w:rsidRDefault="00C47382" w:rsidP="00C47382">
      <w:pPr>
        <w:jc w:val="center"/>
        <w:rPr>
          <w:rFonts w:ascii="Times New Roman" w:hAnsi="Times New Roman" w:cs="Times New Roman"/>
          <w:szCs w:val="36"/>
        </w:rPr>
      </w:pPr>
      <w:r>
        <w:rPr>
          <w:rFonts w:ascii="Times New Roman" w:hAnsi="Times New Roman" w:cs="Times New Roman"/>
          <w:szCs w:val="36"/>
        </w:rPr>
        <w:t>(Cambodian Delegation)</w:t>
      </w:r>
    </w:p>
    <w:sectPr w:rsidR="00C47382" w:rsidRPr="00C473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aunPenh">
    <w:panose1 w:val="01010101010101010101"/>
    <w:charset w:val="00"/>
    <w:family w:val="auto"/>
    <w:pitch w:val="variable"/>
    <w:sig w:usb0="80000003" w:usb1="00000000" w:usb2="0001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7DC"/>
    <w:rsid w:val="00091DBE"/>
    <w:rsid w:val="00397C9C"/>
    <w:rsid w:val="008F57F7"/>
    <w:rsid w:val="009870AC"/>
    <w:rsid w:val="00C47382"/>
    <w:rsid w:val="00D617DC"/>
    <w:rsid w:val="00E1756F"/>
    <w:rsid w:val="00E7440B"/>
    <w:rsid w:val="00F84742"/>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D48D0"/>
  <w15:chartTrackingRefBased/>
  <w15:docId w15:val="{E8CFDD23-8766-4E4A-8978-F9D3BF912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9"/>
        <w:lang w:val="en-US" w:eastAsia="en-US" w:bidi="km-K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17DC"/>
    <w:pPr>
      <w:keepNext/>
      <w:keepLines/>
      <w:spacing w:before="360" w:after="80"/>
      <w:outlineLvl w:val="0"/>
    </w:pPr>
    <w:rPr>
      <w:rFonts w:asciiTheme="majorHAnsi" w:eastAsiaTheme="majorEastAsia" w:hAnsiTheme="majorHAnsi" w:cstheme="majorBidi"/>
      <w:color w:val="0F4761" w:themeColor="accent1" w:themeShade="BF"/>
      <w:sz w:val="40"/>
      <w:szCs w:val="65"/>
    </w:rPr>
  </w:style>
  <w:style w:type="paragraph" w:styleId="Heading2">
    <w:name w:val="heading 2"/>
    <w:basedOn w:val="Normal"/>
    <w:next w:val="Normal"/>
    <w:link w:val="Heading2Char"/>
    <w:uiPriority w:val="9"/>
    <w:semiHidden/>
    <w:unhideWhenUsed/>
    <w:qFormat/>
    <w:rsid w:val="00D617DC"/>
    <w:pPr>
      <w:keepNext/>
      <w:keepLines/>
      <w:spacing w:before="160" w:after="80"/>
      <w:outlineLvl w:val="1"/>
    </w:pPr>
    <w:rPr>
      <w:rFonts w:asciiTheme="majorHAnsi" w:eastAsiaTheme="majorEastAsia" w:hAnsiTheme="majorHAnsi" w:cstheme="majorBidi"/>
      <w:color w:val="0F4761" w:themeColor="accent1" w:themeShade="BF"/>
      <w:sz w:val="32"/>
      <w:szCs w:val="52"/>
    </w:rPr>
  </w:style>
  <w:style w:type="paragraph" w:styleId="Heading3">
    <w:name w:val="heading 3"/>
    <w:basedOn w:val="Normal"/>
    <w:next w:val="Normal"/>
    <w:link w:val="Heading3Char"/>
    <w:uiPriority w:val="9"/>
    <w:semiHidden/>
    <w:unhideWhenUsed/>
    <w:qFormat/>
    <w:rsid w:val="00D617DC"/>
    <w:pPr>
      <w:keepNext/>
      <w:keepLines/>
      <w:spacing w:before="160" w:after="80"/>
      <w:outlineLvl w:val="2"/>
    </w:pPr>
    <w:rPr>
      <w:rFonts w:eastAsiaTheme="majorEastAsia" w:cstheme="majorBidi"/>
      <w:color w:val="0F4761" w:themeColor="accent1" w:themeShade="BF"/>
      <w:sz w:val="28"/>
      <w:szCs w:val="45"/>
    </w:rPr>
  </w:style>
  <w:style w:type="paragraph" w:styleId="Heading4">
    <w:name w:val="heading 4"/>
    <w:basedOn w:val="Normal"/>
    <w:next w:val="Normal"/>
    <w:link w:val="Heading4Char"/>
    <w:uiPriority w:val="9"/>
    <w:semiHidden/>
    <w:unhideWhenUsed/>
    <w:qFormat/>
    <w:rsid w:val="00D617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17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17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17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17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17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7DC"/>
    <w:rPr>
      <w:rFonts w:asciiTheme="majorHAnsi" w:eastAsiaTheme="majorEastAsia" w:hAnsiTheme="majorHAnsi" w:cstheme="majorBidi"/>
      <w:color w:val="0F4761" w:themeColor="accent1" w:themeShade="BF"/>
      <w:sz w:val="40"/>
      <w:szCs w:val="65"/>
    </w:rPr>
  </w:style>
  <w:style w:type="character" w:customStyle="1" w:styleId="Heading2Char">
    <w:name w:val="Heading 2 Char"/>
    <w:basedOn w:val="DefaultParagraphFont"/>
    <w:link w:val="Heading2"/>
    <w:uiPriority w:val="9"/>
    <w:semiHidden/>
    <w:rsid w:val="00D617DC"/>
    <w:rPr>
      <w:rFonts w:asciiTheme="majorHAnsi" w:eastAsiaTheme="majorEastAsia" w:hAnsiTheme="majorHAnsi" w:cstheme="majorBidi"/>
      <w:color w:val="0F4761" w:themeColor="accent1" w:themeShade="BF"/>
      <w:sz w:val="32"/>
      <w:szCs w:val="52"/>
    </w:rPr>
  </w:style>
  <w:style w:type="character" w:customStyle="1" w:styleId="Heading3Char">
    <w:name w:val="Heading 3 Char"/>
    <w:basedOn w:val="DefaultParagraphFont"/>
    <w:link w:val="Heading3"/>
    <w:uiPriority w:val="9"/>
    <w:semiHidden/>
    <w:rsid w:val="00D617DC"/>
    <w:rPr>
      <w:rFonts w:eastAsiaTheme="majorEastAsia" w:cstheme="majorBidi"/>
      <w:color w:val="0F4761" w:themeColor="accent1" w:themeShade="BF"/>
      <w:sz w:val="28"/>
      <w:szCs w:val="45"/>
    </w:rPr>
  </w:style>
  <w:style w:type="character" w:customStyle="1" w:styleId="Heading4Char">
    <w:name w:val="Heading 4 Char"/>
    <w:basedOn w:val="DefaultParagraphFont"/>
    <w:link w:val="Heading4"/>
    <w:uiPriority w:val="9"/>
    <w:semiHidden/>
    <w:rsid w:val="00D617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17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17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17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17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17DC"/>
    <w:rPr>
      <w:rFonts w:eastAsiaTheme="majorEastAsia" w:cstheme="majorBidi"/>
      <w:color w:val="272727" w:themeColor="text1" w:themeTint="D8"/>
    </w:rPr>
  </w:style>
  <w:style w:type="paragraph" w:styleId="Title">
    <w:name w:val="Title"/>
    <w:basedOn w:val="Normal"/>
    <w:next w:val="Normal"/>
    <w:link w:val="TitleChar"/>
    <w:uiPriority w:val="10"/>
    <w:qFormat/>
    <w:rsid w:val="00D617DC"/>
    <w:pPr>
      <w:spacing w:after="80" w:line="240" w:lineRule="auto"/>
      <w:contextualSpacing/>
    </w:pPr>
    <w:rPr>
      <w:rFonts w:asciiTheme="majorHAnsi" w:eastAsiaTheme="majorEastAsia" w:hAnsiTheme="majorHAnsi" w:cstheme="majorBidi"/>
      <w:spacing w:val="-10"/>
      <w:kern w:val="28"/>
      <w:sz w:val="56"/>
      <w:szCs w:val="91"/>
    </w:rPr>
  </w:style>
  <w:style w:type="character" w:customStyle="1" w:styleId="TitleChar">
    <w:name w:val="Title Char"/>
    <w:basedOn w:val="DefaultParagraphFont"/>
    <w:link w:val="Title"/>
    <w:uiPriority w:val="10"/>
    <w:rsid w:val="00D617DC"/>
    <w:rPr>
      <w:rFonts w:asciiTheme="majorHAnsi" w:eastAsiaTheme="majorEastAsia" w:hAnsiTheme="majorHAnsi" w:cstheme="majorBidi"/>
      <w:spacing w:val="-10"/>
      <w:kern w:val="28"/>
      <w:sz w:val="56"/>
      <w:szCs w:val="91"/>
    </w:rPr>
  </w:style>
  <w:style w:type="paragraph" w:styleId="Subtitle">
    <w:name w:val="Subtitle"/>
    <w:basedOn w:val="Normal"/>
    <w:next w:val="Normal"/>
    <w:link w:val="SubtitleChar"/>
    <w:uiPriority w:val="11"/>
    <w:qFormat/>
    <w:rsid w:val="00D617DC"/>
    <w:pPr>
      <w:numPr>
        <w:ilvl w:val="1"/>
      </w:numPr>
    </w:pPr>
    <w:rPr>
      <w:rFonts w:eastAsiaTheme="majorEastAsia" w:cstheme="majorBidi"/>
      <w:color w:val="595959" w:themeColor="text1" w:themeTint="A6"/>
      <w:spacing w:val="15"/>
      <w:sz w:val="28"/>
      <w:szCs w:val="45"/>
    </w:rPr>
  </w:style>
  <w:style w:type="character" w:customStyle="1" w:styleId="SubtitleChar">
    <w:name w:val="Subtitle Char"/>
    <w:basedOn w:val="DefaultParagraphFont"/>
    <w:link w:val="Subtitle"/>
    <w:uiPriority w:val="11"/>
    <w:rsid w:val="00D617DC"/>
    <w:rPr>
      <w:rFonts w:eastAsiaTheme="majorEastAsia" w:cstheme="majorBidi"/>
      <w:color w:val="595959" w:themeColor="text1" w:themeTint="A6"/>
      <w:spacing w:val="15"/>
      <w:sz w:val="28"/>
      <w:szCs w:val="45"/>
    </w:rPr>
  </w:style>
  <w:style w:type="paragraph" w:styleId="Quote">
    <w:name w:val="Quote"/>
    <w:basedOn w:val="Normal"/>
    <w:next w:val="Normal"/>
    <w:link w:val="QuoteChar"/>
    <w:uiPriority w:val="29"/>
    <w:qFormat/>
    <w:rsid w:val="00D617DC"/>
    <w:pPr>
      <w:spacing w:before="160"/>
      <w:jc w:val="center"/>
    </w:pPr>
    <w:rPr>
      <w:i/>
      <w:iCs/>
      <w:color w:val="404040" w:themeColor="text1" w:themeTint="BF"/>
    </w:rPr>
  </w:style>
  <w:style w:type="character" w:customStyle="1" w:styleId="QuoteChar">
    <w:name w:val="Quote Char"/>
    <w:basedOn w:val="DefaultParagraphFont"/>
    <w:link w:val="Quote"/>
    <w:uiPriority w:val="29"/>
    <w:rsid w:val="00D617DC"/>
    <w:rPr>
      <w:i/>
      <w:iCs/>
      <w:color w:val="404040" w:themeColor="text1" w:themeTint="BF"/>
    </w:rPr>
  </w:style>
  <w:style w:type="paragraph" w:styleId="ListParagraph">
    <w:name w:val="List Paragraph"/>
    <w:basedOn w:val="Normal"/>
    <w:uiPriority w:val="34"/>
    <w:qFormat/>
    <w:rsid w:val="00D617DC"/>
    <w:pPr>
      <w:ind w:left="720"/>
      <w:contextualSpacing/>
    </w:pPr>
  </w:style>
  <w:style w:type="character" w:styleId="IntenseEmphasis">
    <w:name w:val="Intense Emphasis"/>
    <w:basedOn w:val="DefaultParagraphFont"/>
    <w:uiPriority w:val="21"/>
    <w:qFormat/>
    <w:rsid w:val="00D617DC"/>
    <w:rPr>
      <w:i/>
      <w:iCs/>
      <w:color w:val="0F4761" w:themeColor="accent1" w:themeShade="BF"/>
    </w:rPr>
  </w:style>
  <w:style w:type="paragraph" w:styleId="IntenseQuote">
    <w:name w:val="Intense Quote"/>
    <w:basedOn w:val="Normal"/>
    <w:next w:val="Normal"/>
    <w:link w:val="IntenseQuoteChar"/>
    <w:uiPriority w:val="30"/>
    <w:qFormat/>
    <w:rsid w:val="00D617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17DC"/>
    <w:rPr>
      <w:i/>
      <w:iCs/>
      <w:color w:val="0F4761" w:themeColor="accent1" w:themeShade="BF"/>
    </w:rPr>
  </w:style>
  <w:style w:type="character" w:styleId="IntenseReference">
    <w:name w:val="Intense Reference"/>
    <w:basedOn w:val="DefaultParagraphFont"/>
    <w:uiPriority w:val="32"/>
    <w:qFormat/>
    <w:rsid w:val="00D617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 Songheang</dc:creator>
  <cp:keywords/>
  <dc:description/>
  <cp:lastModifiedBy>AI Songheang</cp:lastModifiedBy>
  <cp:revision>9</cp:revision>
  <dcterms:created xsi:type="dcterms:W3CDTF">2025-11-06T07:00:00Z</dcterms:created>
  <dcterms:modified xsi:type="dcterms:W3CDTF">2025-11-06T08:04:00Z</dcterms:modified>
</cp:coreProperties>
</file>