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B6054" w14:textId="6B5660F9" w:rsidR="00EA0D20" w:rsidRPr="00585379" w:rsidRDefault="001E2625" w:rsidP="001E2625">
      <w:pPr>
        <w:spacing w:after="0" w:line="360" w:lineRule="auto"/>
        <w:jc w:val="center"/>
        <w:rPr>
          <w:rFonts w:ascii="Times New Roman" w:hAnsi="Times New Roman" w:cs="Times New Roman"/>
          <w:b/>
          <w:bCs/>
          <w:sz w:val="24"/>
          <w:szCs w:val="40"/>
        </w:rPr>
      </w:pPr>
      <w:r w:rsidRPr="00585379">
        <w:rPr>
          <w:rFonts w:ascii="Times New Roman" w:hAnsi="Times New Roman" w:cs="Times New Roman"/>
          <w:b/>
          <w:bCs/>
          <w:sz w:val="24"/>
          <w:szCs w:val="40"/>
        </w:rPr>
        <w:t xml:space="preserve">Training Course on </w:t>
      </w:r>
    </w:p>
    <w:p w14:paraId="6BD317A2" w14:textId="0441F282" w:rsidR="001E2625" w:rsidRPr="00585379" w:rsidRDefault="001E2625" w:rsidP="001E2625">
      <w:pPr>
        <w:spacing w:after="0" w:line="360" w:lineRule="auto"/>
        <w:jc w:val="center"/>
        <w:rPr>
          <w:rFonts w:ascii="Times New Roman" w:hAnsi="Times New Roman" w:cs="Times New Roman"/>
          <w:b/>
          <w:bCs/>
          <w:sz w:val="24"/>
          <w:szCs w:val="40"/>
        </w:rPr>
      </w:pPr>
      <w:r w:rsidRPr="00585379">
        <w:rPr>
          <w:rFonts w:ascii="Times New Roman" w:hAnsi="Times New Roman" w:cs="Times New Roman"/>
          <w:b/>
          <w:bCs/>
          <w:sz w:val="24"/>
          <w:szCs w:val="40"/>
        </w:rPr>
        <w:t>“Digital Learning Approach in Transforming Education”</w:t>
      </w:r>
    </w:p>
    <w:p w14:paraId="71012A15" w14:textId="74B68057" w:rsidR="001E2625" w:rsidRDefault="001E2625" w:rsidP="001E2625">
      <w:pPr>
        <w:spacing w:after="0" w:line="360" w:lineRule="auto"/>
        <w:jc w:val="center"/>
        <w:rPr>
          <w:rFonts w:ascii="Times New Roman" w:hAnsi="Times New Roman" w:cs="Times New Roman"/>
          <w:b/>
          <w:bCs/>
          <w:sz w:val="24"/>
          <w:szCs w:val="40"/>
        </w:rPr>
      </w:pPr>
      <w:r w:rsidRPr="00585379">
        <w:rPr>
          <w:rFonts w:ascii="Times New Roman" w:hAnsi="Times New Roman" w:cs="Times New Roman"/>
          <w:b/>
          <w:bCs/>
          <w:sz w:val="24"/>
          <w:szCs w:val="40"/>
        </w:rPr>
        <w:t>August 15, 2026, Phnom Penh, Cambodia</w:t>
      </w:r>
    </w:p>
    <w:p w14:paraId="1866926D" w14:textId="320C2D26" w:rsidR="0042332D" w:rsidRDefault="0042332D" w:rsidP="001E2625">
      <w:pPr>
        <w:spacing w:after="0" w:line="360" w:lineRule="auto"/>
        <w:jc w:val="center"/>
        <w:rPr>
          <w:rFonts w:ascii="Times New Roman" w:hAnsi="Times New Roman" w:cs="Times New Roman"/>
          <w:b/>
          <w:bCs/>
          <w:sz w:val="24"/>
          <w:szCs w:val="40"/>
        </w:rPr>
      </w:pPr>
    </w:p>
    <w:p w14:paraId="182CE492" w14:textId="6331E265" w:rsidR="0042332D" w:rsidRPr="00480B9D" w:rsidRDefault="0042332D" w:rsidP="001E2625">
      <w:pPr>
        <w:spacing w:after="0" w:line="360" w:lineRule="auto"/>
        <w:jc w:val="center"/>
      </w:pPr>
      <w:r w:rsidRPr="00480B9D">
        <w:rPr>
          <w:noProof/>
          <w:sz w:val="20"/>
          <w:szCs w:val="34"/>
        </w:rPr>
        <w:drawing>
          <wp:inline distT="0" distB="0" distL="0" distR="0" wp14:anchorId="0BC724C5" wp14:editId="7144263D">
            <wp:extent cx="6157485" cy="163406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138" t="27618" r="7672" b="16473"/>
                    <a:stretch/>
                  </pic:blipFill>
                  <pic:spPr bwMode="auto">
                    <a:xfrm>
                      <a:off x="0" y="0"/>
                      <a:ext cx="6194335" cy="1643845"/>
                    </a:xfrm>
                    <a:prstGeom prst="rect">
                      <a:avLst/>
                    </a:prstGeom>
                    <a:ln>
                      <a:noFill/>
                    </a:ln>
                    <a:extLst>
                      <a:ext uri="{53640926-AAD7-44D8-BBD7-CCE9431645EC}">
                        <a14:shadowObscured xmlns:a14="http://schemas.microsoft.com/office/drawing/2010/main"/>
                      </a:ext>
                    </a:extLst>
                  </pic:spPr>
                </pic:pic>
              </a:graphicData>
            </a:graphic>
          </wp:inline>
        </w:drawing>
      </w:r>
    </w:p>
    <w:p w14:paraId="74DFAF78" w14:textId="02B7B454" w:rsidR="001E2625" w:rsidRPr="00480B9D" w:rsidRDefault="00080281" w:rsidP="00080281">
      <w:pPr>
        <w:spacing w:after="0" w:line="240" w:lineRule="auto"/>
        <w:jc w:val="center"/>
        <w:rPr>
          <w:rFonts w:ascii="Times New Roman" w:eastAsia="Times New Roman" w:hAnsi="Times New Roman" w:cs="Times New Roman"/>
          <w:szCs w:val="22"/>
        </w:rPr>
      </w:pPr>
      <w:r w:rsidRPr="00480B9D">
        <w:rPr>
          <w:rFonts w:ascii="Times New Roman" w:eastAsia="Times New Roman" w:hAnsi="Times New Roman" w:cs="Times New Roman"/>
          <w:szCs w:val="22"/>
        </w:rPr>
        <w:t>(Group Photo of Participants and Trainer)</w:t>
      </w:r>
    </w:p>
    <w:p w14:paraId="07E1F66F" w14:textId="77777777" w:rsidR="00080281" w:rsidRDefault="00080281" w:rsidP="00080281">
      <w:pPr>
        <w:spacing w:after="0" w:line="240" w:lineRule="auto"/>
        <w:jc w:val="center"/>
        <w:rPr>
          <w:rFonts w:ascii="Times New Roman" w:eastAsia="Times New Roman" w:hAnsi="Times New Roman" w:cs="Times New Roman"/>
          <w:sz w:val="24"/>
          <w:szCs w:val="24"/>
        </w:rPr>
      </w:pPr>
    </w:p>
    <w:p w14:paraId="0867EF84" w14:textId="77777777" w:rsidR="001E2625" w:rsidRDefault="001E2625" w:rsidP="001E2625">
      <w:pPr>
        <w:spacing w:after="0" w:line="240" w:lineRule="auto"/>
        <w:rPr>
          <w:rFonts w:ascii="Times New Roman" w:eastAsia="Times New Roman" w:hAnsi="Times New Roman" w:cs="Times New Roman"/>
          <w:sz w:val="24"/>
          <w:szCs w:val="24"/>
        </w:rPr>
      </w:pPr>
    </w:p>
    <w:p w14:paraId="27875628" w14:textId="18723BAC" w:rsidR="001E2625" w:rsidRDefault="001E2625" w:rsidP="001E2625">
      <w:pPr>
        <w:spacing w:after="0" w:line="360" w:lineRule="auto"/>
        <w:jc w:val="both"/>
        <w:rPr>
          <w:rFonts w:ascii="Times New Roman" w:eastAsia="Times New Roman" w:hAnsi="Times New Roman" w:cs="Times New Roman"/>
          <w:sz w:val="24"/>
          <w:szCs w:val="24"/>
        </w:rPr>
      </w:pPr>
      <w:r w:rsidRPr="001E2625">
        <w:rPr>
          <w:rFonts w:ascii="Times New Roman" w:eastAsia="Times New Roman" w:hAnsi="Times New Roman" w:cs="Times New Roman"/>
          <w:sz w:val="24"/>
          <w:szCs w:val="24"/>
        </w:rPr>
        <w:t xml:space="preserve">On 15 August 2026, SEAMEO TED, in collaboration with SEAMEO SEN, </w:t>
      </w:r>
      <w:proofErr w:type="spellStart"/>
      <w:r w:rsidRPr="001E2625">
        <w:rPr>
          <w:rFonts w:ascii="Times New Roman" w:eastAsia="Times New Roman" w:hAnsi="Times New Roman" w:cs="Times New Roman"/>
          <w:sz w:val="24"/>
          <w:szCs w:val="24"/>
        </w:rPr>
        <w:t>Paññāsāstra</w:t>
      </w:r>
      <w:proofErr w:type="spellEnd"/>
      <w:r w:rsidRPr="001E2625">
        <w:rPr>
          <w:rFonts w:ascii="Times New Roman" w:eastAsia="Times New Roman" w:hAnsi="Times New Roman" w:cs="Times New Roman"/>
          <w:sz w:val="24"/>
          <w:szCs w:val="24"/>
        </w:rPr>
        <w:t xml:space="preserve"> University of Cambodia (PUC), Using Technology Better (UTB), and Canva Education, successfully organized the Training on Digital Learning Approach in Transforming Education for Southeast Asia Teachers at the PUC Campus, Phnom Penh, Cambodia.</w:t>
      </w:r>
      <w:r>
        <w:rPr>
          <w:rFonts w:ascii="Times New Roman" w:eastAsia="Times New Roman" w:hAnsi="Times New Roman" w:cs="Times New Roman"/>
          <w:sz w:val="24"/>
          <w:szCs w:val="24"/>
        </w:rPr>
        <w:t xml:space="preserve"> The course brought together over 60 participants as teachers, education professionals, and administrators to explore how digital learning and creative technology can support engaging, interactive, collaborative, inclusive, and student-</w:t>
      </w:r>
      <w:proofErr w:type="spellStart"/>
      <w:r>
        <w:rPr>
          <w:rFonts w:ascii="Times New Roman" w:eastAsia="Times New Roman" w:hAnsi="Times New Roman" w:cs="Times New Roman"/>
          <w:sz w:val="24"/>
          <w:szCs w:val="24"/>
        </w:rPr>
        <w:t>centred</w:t>
      </w:r>
      <w:proofErr w:type="spellEnd"/>
      <w:r>
        <w:rPr>
          <w:rFonts w:ascii="Times New Roman" w:eastAsia="Times New Roman" w:hAnsi="Times New Roman" w:cs="Times New Roman"/>
          <w:sz w:val="24"/>
          <w:szCs w:val="24"/>
        </w:rPr>
        <w:t xml:space="preserve"> teaching and learning in the classroom practice to accelerate learning progression. </w:t>
      </w:r>
      <w:r w:rsidRPr="001E2625">
        <w:rPr>
          <w:rFonts w:ascii="Times New Roman" w:eastAsia="Times New Roman" w:hAnsi="Times New Roman" w:cs="Times New Roman"/>
          <w:sz w:val="24"/>
          <w:szCs w:val="24"/>
        </w:rPr>
        <w:br/>
      </w:r>
      <w:r w:rsidRPr="001E2625">
        <w:rPr>
          <w:rFonts w:ascii="Times New Roman" w:eastAsia="Times New Roman" w:hAnsi="Times New Roman" w:cs="Times New Roman"/>
          <w:sz w:val="24"/>
          <w:szCs w:val="24"/>
        </w:rPr>
        <w:br/>
        <w:t xml:space="preserve">Throughout the one-day </w:t>
      </w:r>
      <w:proofErr w:type="spellStart"/>
      <w:r w:rsidRPr="001E2625">
        <w:rPr>
          <w:rFonts w:ascii="Times New Roman" w:eastAsia="Times New Roman" w:hAnsi="Times New Roman" w:cs="Times New Roman"/>
          <w:sz w:val="24"/>
          <w:szCs w:val="24"/>
        </w:rPr>
        <w:t>programme</w:t>
      </w:r>
      <w:proofErr w:type="spellEnd"/>
      <w:r w:rsidRPr="001E2625">
        <w:rPr>
          <w:rFonts w:ascii="Times New Roman" w:eastAsia="Times New Roman" w:hAnsi="Times New Roman" w:cs="Times New Roman"/>
          <w:sz w:val="24"/>
          <w:szCs w:val="24"/>
        </w:rPr>
        <w:t xml:space="preserve">, participants engaged in interactive sessions, demonstrations, </w:t>
      </w:r>
    </w:p>
    <w:p w14:paraId="5CEE4F6E" w14:textId="3D6A067A" w:rsidR="001E2625" w:rsidRDefault="001E2625" w:rsidP="001E2625">
      <w:pPr>
        <w:spacing w:after="0" w:line="360" w:lineRule="auto"/>
        <w:jc w:val="both"/>
        <w:rPr>
          <w:rFonts w:ascii="Times New Roman" w:eastAsia="Times New Roman" w:hAnsi="Times New Roman" w:cs="Times New Roman"/>
          <w:sz w:val="24"/>
          <w:szCs w:val="24"/>
        </w:rPr>
      </w:pPr>
      <w:r w:rsidRPr="001E2625">
        <w:rPr>
          <w:rFonts w:ascii="Times New Roman" w:eastAsia="Times New Roman" w:hAnsi="Times New Roman" w:cs="Times New Roman"/>
          <w:sz w:val="24"/>
          <w:szCs w:val="24"/>
        </w:rPr>
        <w:t xml:space="preserve">and practical learning activities focused on designing engaging educational materials, developing </w:t>
      </w:r>
    </w:p>
    <w:p w14:paraId="0F2C6264" w14:textId="34C74D54" w:rsidR="001E2625" w:rsidRDefault="001E2625" w:rsidP="001E2625">
      <w:pPr>
        <w:spacing w:after="0" w:line="360" w:lineRule="auto"/>
        <w:jc w:val="both"/>
        <w:rPr>
          <w:rFonts w:ascii="Times New Roman" w:eastAsia="Times New Roman" w:hAnsi="Times New Roman" w:cs="Times New Roman"/>
          <w:sz w:val="24"/>
          <w:szCs w:val="24"/>
        </w:rPr>
      </w:pPr>
      <w:r w:rsidRPr="001E2625">
        <w:rPr>
          <w:rFonts w:ascii="Times New Roman" w:eastAsia="Times New Roman" w:hAnsi="Times New Roman" w:cs="Times New Roman"/>
          <w:sz w:val="24"/>
          <w:szCs w:val="24"/>
        </w:rPr>
        <w:t xml:space="preserve">professional classroom resources, integrating interactive and dynamic media into lessons, and </w:t>
      </w:r>
    </w:p>
    <w:p w14:paraId="56D8D951" w14:textId="77777777" w:rsidR="001E2625" w:rsidRDefault="001E2625" w:rsidP="001E2625">
      <w:pPr>
        <w:spacing w:after="0" w:line="360" w:lineRule="auto"/>
        <w:jc w:val="both"/>
        <w:rPr>
          <w:rFonts w:ascii="Times New Roman" w:eastAsia="Times New Roman" w:hAnsi="Times New Roman" w:cs="Times New Roman"/>
          <w:sz w:val="24"/>
          <w:szCs w:val="24"/>
        </w:rPr>
      </w:pPr>
      <w:r w:rsidRPr="001E2625">
        <w:rPr>
          <w:rFonts w:ascii="Times New Roman" w:eastAsia="Times New Roman" w:hAnsi="Times New Roman" w:cs="Times New Roman"/>
          <w:sz w:val="24"/>
          <w:szCs w:val="24"/>
        </w:rPr>
        <w:t>using digital tools to strengthen collaborative learning.</w:t>
      </w:r>
      <w:r>
        <w:rPr>
          <w:rFonts w:ascii="Times New Roman" w:eastAsia="Times New Roman" w:hAnsi="Times New Roman" w:cs="Times New Roman"/>
          <w:sz w:val="24"/>
          <w:szCs w:val="24"/>
        </w:rPr>
        <w:t xml:space="preserve"> </w:t>
      </w:r>
    </w:p>
    <w:p w14:paraId="5E3E5DBF" w14:textId="29C16371" w:rsidR="00154901" w:rsidRDefault="00154901" w:rsidP="001E2625">
      <w:pPr>
        <w:spacing w:after="0" w:line="360" w:lineRule="auto"/>
        <w:jc w:val="both"/>
        <w:rPr>
          <w:rFonts w:ascii="Times New Roman" w:eastAsia="Times New Roman" w:hAnsi="Times New Roman" w:cs="Times New Roman"/>
          <w:sz w:val="24"/>
          <w:szCs w:val="24"/>
        </w:rPr>
      </w:pPr>
    </w:p>
    <w:p w14:paraId="4C1FE531" w14:textId="77777777" w:rsidR="00BE16AE" w:rsidRDefault="00BE16AE" w:rsidP="00BE16AE">
      <w:pPr>
        <w:spacing w:after="0" w:line="360" w:lineRule="auto"/>
        <w:jc w:val="both"/>
        <w:rPr>
          <w:rFonts w:ascii="Times New Roman" w:eastAsia="Times New Roman" w:hAnsi="Times New Roman" w:cs="Times New Roman"/>
          <w:sz w:val="24"/>
          <w:szCs w:val="24"/>
        </w:rPr>
      </w:pPr>
      <w:r w:rsidRPr="001E2625">
        <w:rPr>
          <w:rFonts w:ascii="Times New Roman" w:eastAsia="Times New Roman" w:hAnsi="Times New Roman" w:cs="Times New Roman"/>
          <w:sz w:val="24"/>
          <w:szCs w:val="24"/>
        </w:rPr>
        <w:t xml:space="preserve">The Opening Session was graced by </w:t>
      </w:r>
      <w:r w:rsidRPr="001E2625">
        <w:rPr>
          <w:rFonts w:ascii="Times New Roman" w:eastAsia="Times New Roman" w:hAnsi="Times New Roman" w:cs="Times New Roman"/>
          <w:b/>
          <w:bCs/>
          <w:sz w:val="24"/>
          <w:szCs w:val="24"/>
        </w:rPr>
        <w:t xml:space="preserve">Dr. </w:t>
      </w:r>
      <w:proofErr w:type="spellStart"/>
      <w:r w:rsidRPr="001E2625">
        <w:rPr>
          <w:rFonts w:ascii="Times New Roman" w:eastAsia="Times New Roman" w:hAnsi="Times New Roman" w:cs="Times New Roman"/>
          <w:b/>
          <w:bCs/>
          <w:sz w:val="24"/>
          <w:szCs w:val="24"/>
        </w:rPr>
        <w:t>Songheang</w:t>
      </w:r>
      <w:proofErr w:type="spellEnd"/>
      <w:r w:rsidRPr="001E2625">
        <w:rPr>
          <w:rFonts w:ascii="Times New Roman" w:eastAsia="Times New Roman" w:hAnsi="Times New Roman" w:cs="Times New Roman"/>
          <w:b/>
          <w:bCs/>
          <w:sz w:val="24"/>
          <w:szCs w:val="24"/>
        </w:rPr>
        <w:t xml:space="preserve"> Ai</w:t>
      </w:r>
      <w:r w:rsidRPr="001E2625">
        <w:rPr>
          <w:rFonts w:ascii="Times New Roman" w:eastAsia="Times New Roman" w:hAnsi="Times New Roman" w:cs="Times New Roman"/>
          <w:sz w:val="24"/>
          <w:szCs w:val="24"/>
        </w:rPr>
        <w:t xml:space="preserve">, Director of SEAMEO TED, and </w:t>
      </w:r>
      <w:r w:rsidRPr="001E2625">
        <w:rPr>
          <w:rFonts w:ascii="Times New Roman" w:eastAsia="Times New Roman" w:hAnsi="Times New Roman" w:cs="Times New Roman"/>
          <w:b/>
          <w:bCs/>
          <w:sz w:val="24"/>
          <w:szCs w:val="24"/>
        </w:rPr>
        <w:t xml:space="preserve">Dr. </w:t>
      </w:r>
      <w:proofErr w:type="spellStart"/>
      <w:r w:rsidRPr="001E2625">
        <w:rPr>
          <w:rFonts w:ascii="Times New Roman" w:eastAsia="Times New Roman" w:hAnsi="Times New Roman" w:cs="Times New Roman"/>
          <w:b/>
          <w:bCs/>
          <w:sz w:val="24"/>
          <w:szCs w:val="24"/>
        </w:rPr>
        <w:t>Kol</w:t>
      </w:r>
      <w:proofErr w:type="spellEnd"/>
      <w:r w:rsidRPr="001E2625">
        <w:rPr>
          <w:rFonts w:ascii="Times New Roman" w:eastAsia="Times New Roman" w:hAnsi="Times New Roman" w:cs="Times New Roman"/>
          <w:b/>
          <w:bCs/>
          <w:sz w:val="24"/>
          <w:szCs w:val="24"/>
        </w:rPr>
        <w:t xml:space="preserve"> D. Sophia</w:t>
      </w:r>
      <w:r w:rsidRPr="001E2625">
        <w:rPr>
          <w:rFonts w:ascii="Times New Roman" w:eastAsia="Times New Roman" w:hAnsi="Times New Roman" w:cs="Times New Roman"/>
          <w:sz w:val="24"/>
          <w:szCs w:val="24"/>
        </w:rPr>
        <w:t xml:space="preserve">, Vice President for Policy &amp; Planning, PUC. The </w:t>
      </w:r>
      <w:proofErr w:type="spellStart"/>
      <w:r w:rsidRPr="001E2625">
        <w:rPr>
          <w:rFonts w:ascii="Times New Roman" w:eastAsia="Times New Roman" w:hAnsi="Times New Roman" w:cs="Times New Roman"/>
          <w:sz w:val="24"/>
          <w:szCs w:val="24"/>
        </w:rPr>
        <w:t>programme</w:t>
      </w:r>
      <w:proofErr w:type="spellEnd"/>
      <w:r w:rsidRPr="001E2625">
        <w:rPr>
          <w:rFonts w:ascii="Times New Roman" w:eastAsia="Times New Roman" w:hAnsi="Times New Roman" w:cs="Times New Roman"/>
          <w:sz w:val="24"/>
          <w:szCs w:val="24"/>
        </w:rPr>
        <w:t xml:space="preserve"> was enriched by the expertise of </w:t>
      </w:r>
      <w:r w:rsidRPr="001E2625">
        <w:rPr>
          <w:rFonts w:ascii="Times New Roman" w:eastAsia="Times New Roman" w:hAnsi="Times New Roman" w:cs="Times New Roman"/>
          <w:b/>
          <w:bCs/>
          <w:sz w:val="24"/>
          <w:szCs w:val="24"/>
        </w:rPr>
        <w:t xml:space="preserve">Ts. </w:t>
      </w:r>
      <w:proofErr w:type="spellStart"/>
      <w:r w:rsidRPr="001E2625">
        <w:rPr>
          <w:rFonts w:ascii="Times New Roman" w:eastAsia="Times New Roman" w:hAnsi="Times New Roman" w:cs="Times New Roman"/>
          <w:b/>
          <w:bCs/>
          <w:sz w:val="24"/>
          <w:szCs w:val="24"/>
        </w:rPr>
        <w:t>Olya</w:t>
      </w:r>
      <w:proofErr w:type="spellEnd"/>
      <w:r w:rsidRPr="001E2625">
        <w:rPr>
          <w:rFonts w:ascii="Times New Roman" w:eastAsia="Times New Roman" w:hAnsi="Times New Roman" w:cs="Times New Roman"/>
          <w:b/>
          <w:bCs/>
          <w:sz w:val="24"/>
          <w:szCs w:val="24"/>
        </w:rPr>
        <w:t xml:space="preserve"> </w:t>
      </w:r>
      <w:proofErr w:type="spellStart"/>
      <w:r w:rsidRPr="001E2625">
        <w:rPr>
          <w:rFonts w:ascii="Times New Roman" w:eastAsia="Times New Roman" w:hAnsi="Times New Roman" w:cs="Times New Roman"/>
          <w:b/>
          <w:bCs/>
          <w:sz w:val="24"/>
          <w:szCs w:val="24"/>
        </w:rPr>
        <w:t>Dollah</w:t>
      </w:r>
      <w:proofErr w:type="spellEnd"/>
      <w:r w:rsidRPr="001E2625">
        <w:rPr>
          <w:rFonts w:ascii="Times New Roman" w:eastAsia="Times New Roman" w:hAnsi="Times New Roman" w:cs="Times New Roman"/>
          <w:sz w:val="24"/>
          <w:szCs w:val="24"/>
        </w:rPr>
        <w:t xml:space="preserve">, CANVA Certified Trainer and Technology Specialist, Using Technology Better, Malaysia, and </w:t>
      </w:r>
      <w:proofErr w:type="spellStart"/>
      <w:r w:rsidRPr="001E2625">
        <w:rPr>
          <w:rFonts w:ascii="Times New Roman" w:eastAsia="Times New Roman" w:hAnsi="Times New Roman" w:cs="Times New Roman"/>
          <w:b/>
          <w:bCs/>
          <w:sz w:val="24"/>
          <w:szCs w:val="24"/>
        </w:rPr>
        <w:t>Mohd</w:t>
      </w:r>
      <w:proofErr w:type="spellEnd"/>
      <w:r w:rsidRPr="001E2625">
        <w:rPr>
          <w:rFonts w:ascii="Times New Roman" w:eastAsia="Times New Roman" w:hAnsi="Times New Roman" w:cs="Times New Roman"/>
          <w:b/>
          <w:bCs/>
          <w:sz w:val="24"/>
          <w:szCs w:val="24"/>
        </w:rPr>
        <w:t xml:space="preserve"> </w:t>
      </w:r>
      <w:proofErr w:type="spellStart"/>
      <w:r w:rsidRPr="001E2625">
        <w:rPr>
          <w:rFonts w:ascii="Times New Roman" w:eastAsia="Times New Roman" w:hAnsi="Times New Roman" w:cs="Times New Roman"/>
          <w:b/>
          <w:bCs/>
          <w:sz w:val="24"/>
          <w:szCs w:val="24"/>
        </w:rPr>
        <w:t>Zulkarnain</w:t>
      </w:r>
      <w:proofErr w:type="spellEnd"/>
      <w:r w:rsidRPr="001E2625">
        <w:rPr>
          <w:rFonts w:ascii="Times New Roman" w:eastAsia="Times New Roman" w:hAnsi="Times New Roman" w:cs="Times New Roman"/>
          <w:b/>
          <w:bCs/>
          <w:sz w:val="24"/>
          <w:szCs w:val="24"/>
        </w:rPr>
        <w:t xml:space="preserve"> Abdul Wahab</w:t>
      </w:r>
      <w:r w:rsidRPr="001E2625">
        <w:rPr>
          <w:rFonts w:ascii="Times New Roman" w:eastAsia="Times New Roman" w:hAnsi="Times New Roman" w:cs="Times New Roman"/>
          <w:sz w:val="24"/>
          <w:szCs w:val="24"/>
        </w:rPr>
        <w:t>, Head of Training and Capacity Development Division, SEAMEO SEN, Malaysia.</w:t>
      </w:r>
    </w:p>
    <w:p w14:paraId="7B10BC97" w14:textId="77777777" w:rsidR="00BE16AE" w:rsidRDefault="00BE16AE" w:rsidP="001E2625">
      <w:pPr>
        <w:spacing w:after="0" w:line="360" w:lineRule="auto"/>
        <w:jc w:val="both"/>
        <w:rPr>
          <w:rFonts w:ascii="Times New Roman" w:eastAsia="Times New Roman" w:hAnsi="Times New Roman" w:cs="Times New Roman"/>
          <w:sz w:val="24"/>
          <w:szCs w:val="24"/>
        </w:rPr>
      </w:pPr>
    </w:p>
    <w:p w14:paraId="3894043C" w14:textId="630D8348" w:rsidR="00154901" w:rsidRDefault="00154901" w:rsidP="00154901">
      <w:pPr>
        <w:spacing w:after="0" w:line="360" w:lineRule="auto"/>
        <w:jc w:val="center"/>
        <w:rPr>
          <w:rFonts w:ascii="Times New Roman" w:eastAsia="Times New Roman" w:hAnsi="Times New Roman" w:cs="Times New Roman"/>
          <w:sz w:val="24"/>
          <w:szCs w:val="24"/>
        </w:rPr>
      </w:pPr>
      <w:r>
        <w:rPr>
          <w:noProof/>
        </w:rPr>
        <w:lastRenderedPageBreak/>
        <w:drawing>
          <wp:inline distT="0" distB="0" distL="0" distR="0" wp14:anchorId="7FC09E56" wp14:editId="7E8C7E05">
            <wp:extent cx="4536653" cy="367145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3182" b="5567"/>
                    <a:stretch/>
                  </pic:blipFill>
                  <pic:spPr bwMode="auto">
                    <a:xfrm>
                      <a:off x="0" y="0"/>
                      <a:ext cx="4549451" cy="3681812"/>
                    </a:xfrm>
                    <a:prstGeom prst="rect">
                      <a:avLst/>
                    </a:prstGeom>
                    <a:ln>
                      <a:noFill/>
                    </a:ln>
                    <a:extLst>
                      <a:ext uri="{53640926-AAD7-44D8-BBD7-CCE9431645EC}">
                        <a14:shadowObscured xmlns:a14="http://schemas.microsoft.com/office/drawing/2010/main"/>
                      </a:ext>
                    </a:extLst>
                  </pic:spPr>
                </pic:pic>
              </a:graphicData>
            </a:graphic>
          </wp:inline>
        </w:drawing>
      </w:r>
      <w:r w:rsidR="001E2625" w:rsidRPr="001E2625">
        <w:rPr>
          <w:rFonts w:ascii="Times New Roman" w:eastAsia="Times New Roman" w:hAnsi="Times New Roman" w:cs="Times New Roman"/>
          <w:sz w:val="24"/>
          <w:szCs w:val="24"/>
        </w:rPr>
        <w:br/>
      </w:r>
      <w:r w:rsidR="00097C8A" w:rsidRPr="00480B9D">
        <w:rPr>
          <w:rFonts w:ascii="Times New Roman" w:eastAsia="Times New Roman" w:hAnsi="Times New Roman" w:cs="Times New Roman"/>
          <w:szCs w:val="22"/>
        </w:rPr>
        <w:t xml:space="preserve">(Dr. </w:t>
      </w:r>
      <w:proofErr w:type="spellStart"/>
      <w:r w:rsidR="00097C8A" w:rsidRPr="00480B9D">
        <w:rPr>
          <w:rFonts w:ascii="Times New Roman" w:eastAsia="Times New Roman" w:hAnsi="Times New Roman" w:cs="Times New Roman"/>
          <w:szCs w:val="22"/>
        </w:rPr>
        <w:t>Songheang</w:t>
      </w:r>
      <w:proofErr w:type="spellEnd"/>
      <w:r w:rsidR="00097C8A" w:rsidRPr="00480B9D">
        <w:rPr>
          <w:rFonts w:ascii="Times New Roman" w:eastAsia="Times New Roman" w:hAnsi="Times New Roman" w:cs="Times New Roman"/>
          <w:szCs w:val="22"/>
        </w:rPr>
        <w:t xml:space="preserve"> Ai Delivering Opening Remarks)</w:t>
      </w:r>
    </w:p>
    <w:p w14:paraId="586E6B0E" w14:textId="1F0DEF73" w:rsidR="00BE16AE" w:rsidRDefault="00BE16AE" w:rsidP="00154901">
      <w:pPr>
        <w:spacing w:after="0" w:line="360" w:lineRule="auto"/>
        <w:jc w:val="both"/>
        <w:rPr>
          <w:rFonts w:ascii="Times New Roman" w:eastAsia="Times New Roman" w:hAnsi="Times New Roman" w:cs="Times New Roman"/>
          <w:sz w:val="24"/>
          <w:szCs w:val="24"/>
        </w:rPr>
      </w:pPr>
    </w:p>
    <w:p w14:paraId="64DC51E0" w14:textId="77777777" w:rsidR="00BE16AE" w:rsidRDefault="00BE16AE" w:rsidP="00BE16AE">
      <w:pPr>
        <w:spacing w:after="0" w:line="360" w:lineRule="auto"/>
        <w:jc w:val="both"/>
        <w:rPr>
          <w:rFonts w:ascii="Times New Roman" w:eastAsia="Times New Roman" w:hAnsi="Times New Roman" w:cs="Times New Roman"/>
          <w:sz w:val="24"/>
          <w:szCs w:val="24"/>
        </w:rPr>
      </w:pPr>
      <w:r w:rsidRPr="00E37D8C">
        <w:rPr>
          <w:rFonts w:ascii="Times New Roman" w:eastAsia="Times New Roman" w:hAnsi="Times New Roman" w:cs="Times New Roman"/>
          <w:b/>
          <w:bCs/>
          <w:sz w:val="24"/>
          <w:szCs w:val="24"/>
        </w:rPr>
        <w:t xml:space="preserve">Dr. </w:t>
      </w:r>
      <w:proofErr w:type="spellStart"/>
      <w:r w:rsidRPr="00E37D8C">
        <w:rPr>
          <w:rFonts w:ascii="Times New Roman" w:eastAsia="Times New Roman" w:hAnsi="Times New Roman" w:cs="Times New Roman"/>
          <w:b/>
          <w:bCs/>
          <w:sz w:val="24"/>
          <w:szCs w:val="24"/>
        </w:rPr>
        <w:t>Songheang</w:t>
      </w:r>
      <w:proofErr w:type="spellEnd"/>
      <w:r w:rsidRPr="00E37D8C">
        <w:rPr>
          <w:rFonts w:ascii="Times New Roman" w:eastAsia="Times New Roman" w:hAnsi="Times New Roman" w:cs="Times New Roman"/>
          <w:b/>
          <w:bCs/>
          <w:sz w:val="24"/>
          <w:szCs w:val="24"/>
        </w:rPr>
        <w:t xml:space="preserve"> Ai</w:t>
      </w:r>
      <w:r>
        <w:rPr>
          <w:rFonts w:ascii="Times New Roman" w:eastAsia="Times New Roman" w:hAnsi="Times New Roman" w:cs="Times New Roman"/>
          <w:sz w:val="24"/>
          <w:szCs w:val="24"/>
        </w:rPr>
        <w:t>, stressed that “</w:t>
      </w:r>
      <w:r w:rsidRPr="00197263">
        <w:rPr>
          <w:rFonts w:ascii="Times New Roman" w:eastAsia="Times New Roman" w:hAnsi="Times New Roman" w:cs="Times New Roman"/>
          <w:i/>
          <w:iCs/>
          <w:sz w:val="24"/>
          <w:szCs w:val="24"/>
        </w:rPr>
        <w:t>Such training is part of the continuous professional development programs (CPD) that the Ministry of Education, Youth and Sport (</w:t>
      </w:r>
      <w:proofErr w:type="spellStart"/>
      <w:r w:rsidRPr="00197263">
        <w:rPr>
          <w:rFonts w:ascii="Times New Roman" w:eastAsia="Times New Roman" w:hAnsi="Times New Roman" w:cs="Times New Roman"/>
          <w:i/>
          <w:iCs/>
          <w:sz w:val="24"/>
          <w:szCs w:val="24"/>
        </w:rPr>
        <w:t>MoEYS</w:t>
      </w:r>
      <w:proofErr w:type="spellEnd"/>
      <w:r w:rsidRPr="00197263">
        <w:rPr>
          <w:rFonts w:ascii="Times New Roman" w:eastAsia="Times New Roman" w:hAnsi="Times New Roman" w:cs="Times New Roman"/>
          <w:i/>
          <w:iCs/>
          <w:sz w:val="24"/>
          <w:szCs w:val="24"/>
        </w:rPr>
        <w:t>) encouraged all educators to be professionally developed their digital skills consistently to meet the fast-ever growing technologies for the benefits of learners</w:t>
      </w:r>
      <w:r>
        <w:rPr>
          <w:rFonts w:ascii="Times New Roman" w:eastAsia="Times New Roman" w:hAnsi="Times New Roman" w:cs="Times New Roman"/>
          <w:sz w:val="24"/>
          <w:szCs w:val="24"/>
        </w:rPr>
        <w:t xml:space="preserve">”. He addressed the importance of such as training to partner among academic institutions, regional </w:t>
      </w:r>
      <w:proofErr w:type="spellStart"/>
      <w:r>
        <w:rPr>
          <w:rFonts w:ascii="Times New Roman" w:eastAsia="Times New Roman" w:hAnsi="Times New Roman" w:cs="Times New Roman"/>
          <w:sz w:val="24"/>
          <w:szCs w:val="24"/>
        </w:rPr>
        <w:t>centres</w:t>
      </w:r>
      <w:proofErr w:type="spellEnd"/>
      <w:r>
        <w:rPr>
          <w:rFonts w:ascii="Times New Roman" w:eastAsia="Times New Roman" w:hAnsi="Times New Roman" w:cs="Times New Roman"/>
          <w:sz w:val="24"/>
          <w:szCs w:val="24"/>
        </w:rPr>
        <w:t xml:space="preserve">, corporate partner, and schools to move forward together in the right direction. </w:t>
      </w:r>
    </w:p>
    <w:p w14:paraId="74A7CFD0" w14:textId="77777777" w:rsidR="00BE16AE" w:rsidRDefault="00BE16AE" w:rsidP="00154901">
      <w:pPr>
        <w:spacing w:after="0" w:line="360" w:lineRule="auto"/>
        <w:jc w:val="both"/>
        <w:rPr>
          <w:rFonts w:ascii="Times New Roman" w:eastAsia="Times New Roman" w:hAnsi="Times New Roman" w:cs="Times New Roman"/>
          <w:sz w:val="24"/>
          <w:szCs w:val="24"/>
        </w:rPr>
      </w:pPr>
    </w:p>
    <w:p w14:paraId="13B85CF2" w14:textId="77A70A51" w:rsidR="005A0E60" w:rsidRDefault="005A0E60" w:rsidP="000521CF">
      <w:pPr>
        <w:spacing w:after="0" w:line="360" w:lineRule="auto"/>
        <w:jc w:val="center"/>
        <w:rPr>
          <w:rFonts w:ascii="Times New Roman" w:eastAsia="Times New Roman" w:hAnsi="Times New Roman" w:cs="Times New Roman"/>
          <w:sz w:val="24"/>
          <w:szCs w:val="24"/>
        </w:rPr>
      </w:pPr>
      <w:r>
        <w:rPr>
          <w:noProof/>
        </w:rPr>
        <w:lastRenderedPageBreak/>
        <w:drawing>
          <wp:inline distT="0" distB="0" distL="0" distR="0" wp14:anchorId="5E43AAA7" wp14:editId="28F6D2D5">
            <wp:extent cx="4698365" cy="42164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4311" b="9801"/>
                    <a:stretch/>
                  </pic:blipFill>
                  <pic:spPr bwMode="auto">
                    <a:xfrm>
                      <a:off x="0" y="0"/>
                      <a:ext cx="4709680" cy="4226554"/>
                    </a:xfrm>
                    <a:prstGeom prst="rect">
                      <a:avLst/>
                    </a:prstGeom>
                    <a:ln>
                      <a:noFill/>
                    </a:ln>
                    <a:extLst>
                      <a:ext uri="{53640926-AAD7-44D8-BBD7-CCE9431645EC}">
                        <a14:shadowObscured xmlns:a14="http://schemas.microsoft.com/office/drawing/2010/main"/>
                      </a:ext>
                    </a:extLst>
                  </pic:spPr>
                </pic:pic>
              </a:graphicData>
            </a:graphic>
          </wp:inline>
        </w:drawing>
      </w:r>
    </w:p>
    <w:p w14:paraId="01A9E154" w14:textId="5A0DA9D8" w:rsidR="00585379" w:rsidRPr="00480B9D" w:rsidRDefault="000521CF" w:rsidP="000521CF">
      <w:pPr>
        <w:spacing w:after="0" w:line="360" w:lineRule="auto"/>
        <w:jc w:val="center"/>
        <w:rPr>
          <w:rFonts w:ascii="Times New Roman" w:eastAsia="Times New Roman" w:hAnsi="Times New Roman" w:cs="Times New Roman"/>
          <w:szCs w:val="22"/>
        </w:rPr>
      </w:pPr>
      <w:r w:rsidRPr="00480B9D">
        <w:rPr>
          <w:rFonts w:ascii="Times New Roman" w:eastAsia="Times New Roman" w:hAnsi="Times New Roman" w:cs="Times New Roman"/>
          <w:szCs w:val="22"/>
        </w:rPr>
        <w:t xml:space="preserve">(Dr. </w:t>
      </w:r>
      <w:proofErr w:type="spellStart"/>
      <w:r w:rsidRPr="00480B9D">
        <w:rPr>
          <w:rFonts w:ascii="Times New Roman" w:eastAsia="Times New Roman" w:hAnsi="Times New Roman" w:cs="Times New Roman"/>
          <w:szCs w:val="22"/>
        </w:rPr>
        <w:t>Kol</w:t>
      </w:r>
      <w:proofErr w:type="spellEnd"/>
      <w:r w:rsidRPr="00480B9D">
        <w:rPr>
          <w:rFonts w:ascii="Times New Roman" w:eastAsia="Times New Roman" w:hAnsi="Times New Roman" w:cs="Times New Roman"/>
          <w:szCs w:val="22"/>
        </w:rPr>
        <w:t xml:space="preserve"> D. Sophia Delivering Welcome Remarks)</w:t>
      </w:r>
    </w:p>
    <w:p w14:paraId="1ECDC8F0" w14:textId="57A26D69" w:rsidR="00197263" w:rsidRDefault="00197263" w:rsidP="001E2625">
      <w:pPr>
        <w:spacing w:after="0" w:line="360" w:lineRule="auto"/>
        <w:jc w:val="both"/>
        <w:rPr>
          <w:rFonts w:ascii="Times New Roman" w:eastAsia="Times New Roman" w:hAnsi="Times New Roman" w:cs="Times New Roman"/>
          <w:sz w:val="24"/>
          <w:szCs w:val="24"/>
        </w:rPr>
      </w:pPr>
    </w:p>
    <w:p w14:paraId="0D4C4744" w14:textId="7970DF0F" w:rsidR="00197263" w:rsidRDefault="00197263" w:rsidP="001E2625">
      <w:pPr>
        <w:spacing w:after="0" w:line="360" w:lineRule="auto"/>
        <w:jc w:val="both"/>
        <w:rPr>
          <w:rFonts w:ascii="Times New Roman" w:eastAsia="Times New Roman" w:hAnsi="Times New Roman" w:cs="Times New Roman"/>
          <w:sz w:val="24"/>
          <w:szCs w:val="24"/>
        </w:rPr>
      </w:pPr>
      <w:r w:rsidRPr="00E37D8C">
        <w:rPr>
          <w:rFonts w:ascii="Times New Roman" w:eastAsia="Times New Roman" w:hAnsi="Times New Roman" w:cs="Times New Roman"/>
          <w:b/>
          <w:bCs/>
          <w:sz w:val="24"/>
          <w:szCs w:val="24"/>
        </w:rPr>
        <w:t xml:space="preserve">Dr. </w:t>
      </w:r>
      <w:proofErr w:type="spellStart"/>
      <w:r w:rsidRPr="00E37D8C">
        <w:rPr>
          <w:rFonts w:ascii="Times New Roman" w:eastAsia="Times New Roman" w:hAnsi="Times New Roman" w:cs="Times New Roman"/>
          <w:b/>
          <w:bCs/>
          <w:sz w:val="24"/>
          <w:szCs w:val="24"/>
        </w:rPr>
        <w:t>Kol</w:t>
      </w:r>
      <w:proofErr w:type="spellEnd"/>
      <w:r w:rsidRPr="00E37D8C">
        <w:rPr>
          <w:rFonts w:ascii="Times New Roman" w:eastAsia="Times New Roman" w:hAnsi="Times New Roman" w:cs="Times New Roman"/>
          <w:b/>
          <w:bCs/>
          <w:sz w:val="24"/>
          <w:szCs w:val="24"/>
        </w:rPr>
        <w:t xml:space="preserve"> D. Sophia</w:t>
      </w:r>
      <w:r>
        <w:rPr>
          <w:rFonts w:ascii="Times New Roman" w:eastAsia="Times New Roman" w:hAnsi="Times New Roman" w:cs="Times New Roman"/>
          <w:sz w:val="24"/>
          <w:szCs w:val="24"/>
        </w:rPr>
        <w:t xml:space="preserve"> encouraged all participants to actively join the instructional activities with questions and answers (Q&amp;A) for clarification and shared what they have learned with their peers after training. </w:t>
      </w:r>
    </w:p>
    <w:p w14:paraId="7A2A2880" w14:textId="77777777" w:rsidR="00154901" w:rsidRDefault="00154901" w:rsidP="001E2625">
      <w:pPr>
        <w:spacing w:after="0" w:line="360" w:lineRule="auto"/>
        <w:jc w:val="both"/>
        <w:rPr>
          <w:rFonts w:ascii="Times New Roman" w:eastAsia="Times New Roman" w:hAnsi="Times New Roman" w:cs="Times New Roman"/>
          <w:sz w:val="24"/>
          <w:szCs w:val="24"/>
        </w:rPr>
      </w:pPr>
    </w:p>
    <w:p w14:paraId="7560EE53" w14:textId="7010813B" w:rsidR="00197263" w:rsidRDefault="00197263" w:rsidP="001E2625">
      <w:pPr>
        <w:spacing w:after="0" w:line="360" w:lineRule="auto"/>
        <w:jc w:val="both"/>
        <w:rPr>
          <w:rFonts w:ascii="Times New Roman" w:eastAsia="Times New Roman" w:hAnsi="Times New Roman" w:cs="Times New Roman"/>
          <w:sz w:val="24"/>
          <w:szCs w:val="24"/>
        </w:rPr>
      </w:pPr>
      <w:r w:rsidRPr="001E2625">
        <w:rPr>
          <w:rFonts w:ascii="Times New Roman" w:eastAsia="Times New Roman" w:hAnsi="Times New Roman" w:cs="Times New Roman"/>
          <w:b/>
          <w:bCs/>
          <w:sz w:val="24"/>
          <w:szCs w:val="24"/>
        </w:rPr>
        <w:t xml:space="preserve">Ts. </w:t>
      </w:r>
      <w:proofErr w:type="spellStart"/>
      <w:r w:rsidRPr="001E2625">
        <w:rPr>
          <w:rFonts w:ascii="Times New Roman" w:eastAsia="Times New Roman" w:hAnsi="Times New Roman" w:cs="Times New Roman"/>
          <w:b/>
          <w:bCs/>
          <w:sz w:val="24"/>
          <w:szCs w:val="24"/>
        </w:rPr>
        <w:t>Olya</w:t>
      </w:r>
      <w:proofErr w:type="spellEnd"/>
      <w:r w:rsidRPr="001E2625">
        <w:rPr>
          <w:rFonts w:ascii="Times New Roman" w:eastAsia="Times New Roman" w:hAnsi="Times New Roman" w:cs="Times New Roman"/>
          <w:b/>
          <w:bCs/>
          <w:sz w:val="24"/>
          <w:szCs w:val="24"/>
        </w:rPr>
        <w:t xml:space="preserve"> </w:t>
      </w:r>
      <w:proofErr w:type="spellStart"/>
      <w:r w:rsidRPr="001E2625">
        <w:rPr>
          <w:rFonts w:ascii="Times New Roman" w:eastAsia="Times New Roman" w:hAnsi="Times New Roman" w:cs="Times New Roman"/>
          <w:b/>
          <w:bCs/>
          <w:sz w:val="24"/>
          <w:szCs w:val="24"/>
        </w:rPr>
        <w:t>Dollah</w:t>
      </w:r>
      <w:proofErr w:type="spellEnd"/>
      <w:r>
        <w:rPr>
          <w:rFonts w:ascii="Times New Roman" w:eastAsia="Times New Roman" w:hAnsi="Times New Roman" w:cs="Times New Roman"/>
          <w:sz w:val="24"/>
          <w:szCs w:val="24"/>
        </w:rPr>
        <w:t xml:space="preserve"> </w:t>
      </w:r>
      <w:r w:rsidR="00B210E0">
        <w:rPr>
          <w:rFonts w:ascii="Times New Roman" w:eastAsia="Times New Roman" w:hAnsi="Times New Roman" w:cs="Times New Roman"/>
          <w:sz w:val="24"/>
          <w:szCs w:val="24"/>
        </w:rPr>
        <w:t>noted that “</w:t>
      </w:r>
      <w:r w:rsidR="00B210E0" w:rsidRPr="00585379">
        <w:rPr>
          <w:rFonts w:ascii="Times New Roman" w:eastAsia="Times New Roman" w:hAnsi="Times New Roman" w:cs="Times New Roman"/>
          <w:i/>
          <w:iCs/>
          <w:sz w:val="24"/>
          <w:szCs w:val="24"/>
        </w:rPr>
        <w:t>She is happy to share what Canva Education have done in Malaysia and cutting-edge technologies of Canva that other countries have implemented for instructional purposes</w:t>
      </w:r>
      <w:r w:rsidR="00B210E0">
        <w:rPr>
          <w:rFonts w:ascii="Times New Roman" w:eastAsia="Times New Roman" w:hAnsi="Times New Roman" w:cs="Times New Roman"/>
          <w:sz w:val="24"/>
          <w:szCs w:val="24"/>
        </w:rPr>
        <w:t>”. After the course, she will offer a free-of-charge subscription for Canva system</w:t>
      </w:r>
      <w:r w:rsidR="00E37D8C">
        <w:rPr>
          <w:rFonts w:ascii="Times New Roman" w:eastAsia="Times New Roman" w:hAnsi="Times New Roman" w:cs="Times New Roman"/>
          <w:sz w:val="24"/>
          <w:szCs w:val="24"/>
        </w:rPr>
        <w:t>s</w:t>
      </w:r>
      <w:r w:rsidR="00B210E0">
        <w:rPr>
          <w:rFonts w:ascii="Times New Roman" w:eastAsia="Times New Roman" w:hAnsi="Times New Roman" w:cs="Times New Roman"/>
          <w:sz w:val="24"/>
          <w:szCs w:val="24"/>
        </w:rPr>
        <w:t xml:space="preserve"> that can be used for the benefits of learners. </w:t>
      </w:r>
    </w:p>
    <w:p w14:paraId="443AB4C9" w14:textId="1B3662B5" w:rsidR="009C7ECA" w:rsidRDefault="009C7ECA" w:rsidP="001E2625">
      <w:pPr>
        <w:spacing w:after="0" w:line="360" w:lineRule="auto"/>
        <w:jc w:val="both"/>
        <w:rPr>
          <w:rFonts w:ascii="Times New Roman" w:eastAsia="Times New Roman" w:hAnsi="Times New Roman" w:cs="Times New Roman"/>
          <w:sz w:val="24"/>
          <w:szCs w:val="24"/>
        </w:rPr>
      </w:pPr>
    </w:p>
    <w:p w14:paraId="10756B82" w14:textId="4A38992E" w:rsidR="009C7ECA" w:rsidRDefault="009C7ECA" w:rsidP="001E2625">
      <w:pPr>
        <w:spacing w:after="0" w:line="360" w:lineRule="auto"/>
        <w:jc w:val="both"/>
        <w:rPr>
          <w:rFonts w:ascii="Times New Roman" w:eastAsia="Times New Roman" w:hAnsi="Times New Roman" w:cs="Times New Roman"/>
          <w:sz w:val="24"/>
          <w:szCs w:val="24"/>
        </w:rPr>
      </w:pPr>
      <w:r>
        <w:rPr>
          <w:noProof/>
        </w:rPr>
        <w:lastRenderedPageBreak/>
        <w:drawing>
          <wp:inline distT="0" distB="0" distL="0" distR="0" wp14:anchorId="7859538C" wp14:editId="636D752B">
            <wp:extent cx="5943130" cy="5020733"/>
            <wp:effectExtent l="0" t="0" r="63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9582" b="5602"/>
                    <a:stretch/>
                  </pic:blipFill>
                  <pic:spPr bwMode="auto">
                    <a:xfrm>
                      <a:off x="0" y="0"/>
                      <a:ext cx="5943600" cy="5021130"/>
                    </a:xfrm>
                    <a:prstGeom prst="rect">
                      <a:avLst/>
                    </a:prstGeom>
                    <a:ln>
                      <a:noFill/>
                    </a:ln>
                    <a:extLst>
                      <a:ext uri="{53640926-AAD7-44D8-BBD7-CCE9431645EC}">
                        <a14:shadowObscured xmlns:a14="http://schemas.microsoft.com/office/drawing/2010/main"/>
                      </a:ext>
                    </a:extLst>
                  </pic:spPr>
                </pic:pic>
              </a:graphicData>
            </a:graphic>
          </wp:inline>
        </w:drawing>
      </w:r>
    </w:p>
    <w:p w14:paraId="0A98D326" w14:textId="5798B099" w:rsidR="000E150E" w:rsidRPr="00480B9D" w:rsidRDefault="00160A27" w:rsidP="00160A27">
      <w:pPr>
        <w:spacing w:after="0" w:line="360" w:lineRule="auto"/>
        <w:jc w:val="center"/>
        <w:rPr>
          <w:rFonts w:ascii="Times New Roman" w:eastAsia="Times New Roman" w:hAnsi="Times New Roman" w:cs="Times New Roman"/>
          <w:szCs w:val="22"/>
        </w:rPr>
      </w:pPr>
      <w:r w:rsidRPr="00480B9D">
        <w:rPr>
          <w:rFonts w:ascii="Times New Roman" w:eastAsia="Times New Roman" w:hAnsi="Times New Roman" w:cs="Times New Roman"/>
          <w:szCs w:val="22"/>
        </w:rPr>
        <w:t xml:space="preserve">(Mr. </w:t>
      </w:r>
      <w:proofErr w:type="spellStart"/>
      <w:r w:rsidRPr="00480B9D">
        <w:rPr>
          <w:rFonts w:ascii="Times New Roman" w:eastAsia="Times New Roman" w:hAnsi="Times New Roman" w:cs="Times New Roman"/>
          <w:szCs w:val="22"/>
        </w:rPr>
        <w:t>Mobd</w:t>
      </w:r>
      <w:proofErr w:type="spellEnd"/>
      <w:r w:rsidRPr="00480B9D">
        <w:rPr>
          <w:rFonts w:ascii="Times New Roman" w:eastAsia="Times New Roman" w:hAnsi="Times New Roman" w:cs="Times New Roman"/>
          <w:szCs w:val="22"/>
        </w:rPr>
        <w:t xml:space="preserve"> </w:t>
      </w:r>
      <w:proofErr w:type="spellStart"/>
      <w:r w:rsidRPr="00480B9D">
        <w:rPr>
          <w:rFonts w:ascii="Times New Roman" w:eastAsia="Times New Roman" w:hAnsi="Times New Roman" w:cs="Times New Roman"/>
          <w:szCs w:val="22"/>
        </w:rPr>
        <w:t>Zulkarnain</w:t>
      </w:r>
      <w:proofErr w:type="spellEnd"/>
      <w:r w:rsidRPr="00480B9D">
        <w:rPr>
          <w:rFonts w:ascii="Times New Roman" w:eastAsia="Times New Roman" w:hAnsi="Times New Roman" w:cs="Times New Roman"/>
          <w:szCs w:val="22"/>
        </w:rPr>
        <w:t xml:space="preserve"> Abdul Wahab Delivering Impressive Remarks)</w:t>
      </w:r>
    </w:p>
    <w:p w14:paraId="4915CF7B" w14:textId="77777777" w:rsidR="00160A27" w:rsidRDefault="00160A27" w:rsidP="001E2625">
      <w:pPr>
        <w:spacing w:after="0" w:line="360" w:lineRule="auto"/>
        <w:jc w:val="both"/>
        <w:rPr>
          <w:rFonts w:ascii="Times New Roman" w:eastAsia="Times New Roman" w:hAnsi="Times New Roman" w:cs="Times New Roman"/>
          <w:sz w:val="24"/>
          <w:szCs w:val="24"/>
        </w:rPr>
      </w:pPr>
    </w:p>
    <w:p w14:paraId="6718A0F9" w14:textId="7F06A604" w:rsidR="00E37D8C" w:rsidRDefault="00E37D8C" w:rsidP="001E2625">
      <w:pPr>
        <w:spacing w:after="0" w:line="360" w:lineRule="auto"/>
        <w:jc w:val="both"/>
        <w:rPr>
          <w:rFonts w:ascii="Times New Roman" w:eastAsia="Times New Roman" w:hAnsi="Times New Roman" w:cs="Times New Roman"/>
          <w:sz w:val="24"/>
          <w:szCs w:val="24"/>
        </w:rPr>
      </w:pPr>
      <w:proofErr w:type="spellStart"/>
      <w:r w:rsidRPr="001E2625">
        <w:rPr>
          <w:rFonts w:ascii="Times New Roman" w:eastAsia="Times New Roman" w:hAnsi="Times New Roman" w:cs="Times New Roman"/>
          <w:b/>
          <w:bCs/>
          <w:sz w:val="24"/>
          <w:szCs w:val="24"/>
        </w:rPr>
        <w:t>Mohd</w:t>
      </w:r>
      <w:proofErr w:type="spellEnd"/>
      <w:r w:rsidRPr="001E2625">
        <w:rPr>
          <w:rFonts w:ascii="Times New Roman" w:eastAsia="Times New Roman" w:hAnsi="Times New Roman" w:cs="Times New Roman"/>
          <w:b/>
          <w:bCs/>
          <w:sz w:val="24"/>
          <w:szCs w:val="24"/>
        </w:rPr>
        <w:t xml:space="preserve"> </w:t>
      </w:r>
      <w:proofErr w:type="spellStart"/>
      <w:r w:rsidRPr="001E2625">
        <w:rPr>
          <w:rFonts w:ascii="Times New Roman" w:eastAsia="Times New Roman" w:hAnsi="Times New Roman" w:cs="Times New Roman"/>
          <w:b/>
          <w:bCs/>
          <w:sz w:val="24"/>
          <w:szCs w:val="24"/>
        </w:rPr>
        <w:t>Zulkarnain</w:t>
      </w:r>
      <w:proofErr w:type="spellEnd"/>
      <w:r w:rsidRPr="001E2625">
        <w:rPr>
          <w:rFonts w:ascii="Times New Roman" w:eastAsia="Times New Roman" w:hAnsi="Times New Roman" w:cs="Times New Roman"/>
          <w:b/>
          <w:bCs/>
          <w:sz w:val="24"/>
          <w:szCs w:val="24"/>
        </w:rPr>
        <w:t xml:space="preserve"> Abdul Wahab</w:t>
      </w:r>
      <w:r>
        <w:rPr>
          <w:rFonts w:ascii="Times New Roman" w:eastAsia="Times New Roman" w:hAnsi="Times New Roman" w:cs="Times New Roman"/>
          <w:sz w:val="24"/>
          <w:szCs w:val="24"/>
        </w:rPr>
        <w:t>, on behalf of SEAMEO SEN, raised that “</w:t>
      </w:r>
      <w:r w:rsidRPr="00585379">
        <w:rPr>
          <w:rFonts w:ascii="Times New Roman" w:eastAsia="Times New Roman" w:hAnsi="Times New Roman" w:cs="Times New Roman"/>
          <w:i/>
          <w:iCs/>
          <w:sz w:val="24"/>
          <w:szCs w:val="24"/>
        </w:rPr>
        <w:t>he tried to work together with other SEAMEO regional centers as part of inter-center collaboration to support learning and teaching</w:t>
      </w:r>
      <w:r>
        <w:rPr>
          <w:rFonts w:ascii="Times New Roman" w:eastAsia="Times New Roman" w:hAnsi="Times New Roman" w:cs="Times New Roman"/>
          <w:sz w:val="24"/>
          <w:szCs w:val="24"/>
        </w:rPr>
        <w:t xml:space="preserve">”. </w:t>
      </w:r>
    </w:p>
    <w:p w14:paraId="3D1BDA18" w14:textId="708AA142" w:rsidR="00804DF5" w:rsidRDefault="00804DF5" w:rsidP="001E2625">
      <w:pPr>
        <w:spacing w:after="0" w:line="360" w:lineRule="auto"/>
        <w:jc w:val="both"/>
        <w:rPr>
          <w:rFonts w:ascii="Times New Roman" w:eastAsia="Times New Roman" w:hAnsi="Times New Roman" w:cs="Times New Roman"/>
          <w:sz w:val="24"/>
          <w:szCs w:val="24"/>
        </w:rPr>
      </w:pPr>
    </w:p>
    <w:p w14:paraId="11595951" w14:textId="7CFDEB8F" w:rsidR="00804DF5" w:rsidRDefault="00804DF5" w:rsidP="00804DF5">
      <w:pPr>
        <w:spacing w:after="0" w:line="360" w:lineRule="auto"/>
        <w:jc w:val="center"/>
        <w:rPr>
          <w:rFonts w:ascii="Times New Roman" w:eastAsia="Times New Roman" w:hAnsi="Times New Roman" w:cs="Times New Roman"/>
          <w:sz w:val="24"/>
          <w:szCs w:val="24"/>
        </w:rPr>
      </w:pPr>
      <w:r>
        <w:rPr>
          <w:noProof/>
        </w:rPr>
        <w:lastRenderedPageBreak/>
        <w:drawing>
          <wp:inline distT="0" distB="0" distL="0" distR="0" wp14:anchorId="3442CB6E" wp14:editId="0F17E84F">
            <wp:extent cx="4876370" cy="4250267"/>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21389" b="8883"/>
                    <a:stretch/>
                  </pic:blipFill>
                  <pic:spPr bwMode="auto">
                    <a:xfrm>
                      <a:off x="0" y="0"/>
                      <a:ext cx="4877223" cy="4251010"/>
                    </a:xfrm>
                    <a:prstGeom prst="rect">
                      <a:avLst/>
                    </a:prstGeom>
                    <a:ln>
                      <a:noFill/>
                    </a:ln>
                    <a:extLst>
                      <a:ext uri="{53640926-AAD7-44D8-BBD7-CCE9431645EC}">
                        <a14:shadowObscured xmlns:a14="http://schemas.microsoft.com/office/drawing/2010/main"/>
                      </a:ext>
                    </a:extLst>
                  </pic:spPr>
                </pic:pic>
              </a:graphicData>
            </a:graphic>
          </wp:inline>
        </w:drawing>
      </w:r>
    </w:p>
    <w:p w14:paraId="2C6E9EBA" w14:textId="597C411A" w:rsidR="00804DF5" w:rsidRPr="00480B9D" w:rsidRDefault="00804DF5" w:rsidP="00804DF5">
      <w:pPr>
        <w:spacing w:after="0" w:line="360" w:lineRule="auto"/>
        <w:jc w:val="center"/>
        <w:rPr>
          <w:rFonts w:ascii="Times New Roman" w:eastAsia="Times New Roman" w:hAnsi="Times New Roman" w:cs="Times New Roman"/>
          <w:szCs w:val="22"/>
        </w:rPr>
      </w:pPr>
      <w:r w:rsidRPr="00480B9D">
        <w:rPr>
          <w:rFonts w:ascii="Times New Roman" w:eastAsia="Times New Roman" w:hAnsi="Times New Roman" w:cs="Times New Roman"/>
          <w:szCs w:val="22"/>
        </w:rPr>
        <w:t>(</w:t>
      </w:r>
      <w:r w:rsidRPr="001E2625">
        <w:rPr>
          <w:rFonts w:ascii="Times New Roman" w:eastAsia="Times New Roman" w:hAnsi="Times New Roman" w:cs="Times New Roman"/>
          <w:szCs w:val="22"/>
        </w:rPr>
        <w:t xml:space="preserve">Ts. </w:t>
      </w:r>
      <w:proofErr w:type="spellStart"/>
      <w:r w:rsidRPr="001E2625">
        <w:rPr>
          <w:rFonts w:ascii="Times New Roman" w:eastAsia="Times New Roman" w:hAnsi="Times New Roman" w:cs="Times New Roman"/>
          <w:szCs w:val="22"/>
        </w:rPr>
        <w:t>Olya</w:t>
      </w:r>
      <w:proofErr w:type="spellEnd"/>
      <w:r w:rsidRPr="001E2625">
        <w:rPr>
          <w:rFonts w:ascii="Times New Roman" w:eastAsia="Times New Roman" w:hAnsi="Times New Roman" w:cs="Times New Roman"/>
          <w:szCs w:val="22"/>
        </w:rPr>
        <w:t xml:space="preserve"> </w:t>
      </w:r>
      <w:proofErr w:type="spellStart"/>
      <w:r w:rsidRPr="001E2625">
        <w:rPr>
          <w:rFonts w:ascii="Times New Roman" w:eastAsia="Times New Roman" w:hAnsi="Times New Roman" w:cs="Times New Roman"/>
          <w:szCs w:val="22"/>
        </w:rPr>
        <w:t>Dollah</w:t>
      </w:r>
      <w:proofErr w:type="spellEnd"/>
      <w:r w:rsidRPr="00480B9D">
        <w:rPr>
          <w:rFonts w:ascii="Times New Roman" w:eastAsia="Times New Roman" w:hAnsi="Times New Roman" w:cs="Times New Roman"/>
          <w:szCs w:val="22"/>
        </w:rPr>
        <w:t xml:space="preserve"> Instructing a Participant)</w:t>
      </w:r>
    </w:p>
    <w:p w14:paraId="154E26EF" w14:textId="450AC692" w:rsidR="001E2625" w:rsidRDefault="001E2625" w:rsidP="001E2625">
      <w:pPr>
        <w:spacing w:after="0" w:line="360" w:lineRule="auto"/>
        <w:jc w:val="both"/>
        <w:rPr>
          <w:rFonts w:ascii="Times New Roman" w:eastAsia="Times New Roman" w:hAnsi="Times New Roman" w:cs="Times New Roman"/>
          <w:sz w:val="24"/>
          <w:szCs w:val="24"/>
        </w:rPr>
      </w:pPr>
      <w:r w:rsidRPr="001E2625">
        <w:rPr>
          <w:rFonts w:ascii="Times New Roman" w:eastAsia="Times New Roman" w:hAnsi="Times New Roman" w:cs="Times New Roman"/>
          <w:sz w:val="24"/>
          <w:szCs w:val="24"/>
        </w:rPr>
        <w:br/>
        <w:t xml:space="preserve">As part of the </w:t>
      </w:r>
      <w:proofErr w:type="spellStart"/>
      <w:r w:rsidRPr="001E2625">
        <w:rPr>
          <w:rFonts w:ascii="Times New Roman" w:eastAsia="Times New Roman" w:hAnsi="Times New Roman" w:cs="Times New Roman"/>
          <w:sz w:val="24"/>
          <w:szCs w:val="24"/>
        </w:rPr>
        <w:t>programme</w:t>
      </w:r>
      <w:proofErr w:type="spellEnd"/>
      <w:r w:rsidRPr="001E2625">
        <w:rPr>
          <w:rFonts w:ascii="Times New Roman" w:eastAsia="Times New Roman" w:hAnsi="Times New Roman" w:cs="Times New Roman"/>
          <w:sz w:val="24"/>
          <w:szCs w:val="24"/>
        </w:rPr>
        <w:t>, educators also had the opportunity to learn about the SEAMEO SEN–Canva Creativity in Education Award 2026, which celebrates creative and inclusive teacher-led practices and encourages educators across Southeast Asia to share innovative approaches that empower every learner.</w:t>
      </w:r>
    </w:p>
    <w:p w14:paraId="49709698" w14:textId="7F4E30F6" w:rsidR="00480B9D" w:rsidRDefault="00480B9D" w:rsidP="001E2625">
      <w:pPr>
        <w:spacing w:after="0" w:line="360" w:lineRule="auto"/>
        <w:jc w:val="both"/>
        <w:rPr>
          <w:rFonts w:ascii="Times New Roman" w:eastAsia="Times New Roman" w:hAnsi="Times New Roman" w:cs="Times New Roman"/>
          <w:sz w:val="24"/>
          <w:szCs w:val="24"/>
        </w:rPr>
      </w:pPr>
    </w:p>
    <w:p w14:paraId="75B95536" w14:textId="680EC78B" w:rsidR="00480B9D" w:rsidRPr="001E2625" w:rsidRDefault="00480B9D" w:rsidP="001E2625">
      <w:pPr>
        <w:spacing w:after="0" w:line="360" w:lineRule="auto"/>
        <w:jc w:val="both"/>
        <w:rPr>
          <w:rFonts w:ascii="Times New Roman" w:eastAsia="Times New Roman" w:hAnsi="Times New Roman" w:cs="Times New Roman"/>
          <w:sz w:val="24"/>
          <w:szCs w:val="24"/>
        </w:rPr>
      </w:pPr>
      <w:r>
        <w:rPr>
          <w:noProof/>
        </w:rPr>
        <w:lastRenderedPageBreak/>
        <w:drawing>
          <wp:inline distT="0" distB="0" distL="0" distR="0" wp14:anchorId="1A0A1D9A" wp14:editId="6B561A51">
            <wp:extent cx="5943600" cy="256349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5273"/>
                    <a:stretch/>
                  </pic:blipFill>
                  <pic:spPr bwMode="auto">
                    <a:xfrm>
                      <a:off x="0" y="0"/>
                      <a:ext cx="5943600" cy="2563495"/>
                    </a:xfrm>
                    <a:prstGeom prst="rect">
                      <a:avLst/>
                    </a:prstGeom>
                    <a:ln>
                      <a:noFill/>
                    </a:ln>
                    <a:extLst>
                      <a:ext uri="{53640926-AAD7-44D8-BBD7-CCE9431645EC}">
                        <a14:shadowObscured xmlns:a14="http://schemas.microsoft.com/office/drawing/2010/main"/>
                      </a:ext>
                    </a:extLst>
                  </pic:spPr>
                </pic:pic>
              </a:graphicData>
            </a:graphic>
          </wp:inline>
        </w:drawing>
      </w:r>
    </w:p>
    <w:p w14:paraId="446EC2BB" w14:textId="5F23F6CF" w:rsidR="001E2625" w:rsidRDefault="00480B9D" w:rsidP="00480B9D">
      <w:pPr>
        <w:jc w:val="center"/>
        <w:rPr>
          <w:rFonts w:ascii="Times New Roman" w:hAnsi="Times New Roman" w:cs="Times New Roman"/>
        </w:rPr>
      </w:pPr>
      <w:r w:rsidRPr="00480B9D">
        <w:rPr>
          <w:rFonts w:ascii="Times New Roman" w:hAnsi="Times New Roman" w:cs="Times New Roman"/>
        </w:rPr>
        <w:t>(Overview of Training Participants)</w:t>
      </w:r>
    </w:p>
    <w:p w14:paraId="01C046C8" w14:textId="4868297E" w:rsidR="004B5040" w:rsidRDefault="004B5040" w:rsidP="00480B9D">
      <w:pPr>
        <w:jc w:val="center"/>
        <w:rPr>
          <w:rFonts w:ascii="Times New Roman" w:hAnsi="Times New Roman" w:cs="Times New Roman"/>
        </w:rPr>
      </w:pPr>
    </w:p>
    <w:p w14:paraId="5F0CA183" w14:textId="3186FEE6" w:rsidR="004B5040" w:rsidRDefault="004B5040" w:rsidP="00480B9D">
      <w:pPr>
        <w:jc w:val="center"/>
        <w:rPr>
          <w:noProof/>
        </w:rPr>
      </w:pPr>
      <w:r>
        <w:rPr>
          <w:noProof/>
        </w:rPr>
        <w:drawing>
          <wp:inline distT="0" distB="0" distL="0" distR="0" wp14:anchorId="207C5F41" wp14:editId="768398BA">
            <wp:extent cx="5943600" cy="3296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296920"/>
                    </a:xfrm>
                    <a:prstGeom prst="rect">
                      <a:avLst/>
                    </a:prstGeom>
                  </pic:spPr>
                </pic:pic>
              </a:graphicData>
            </a:graphic>
          </wp:inline>
        </w:drawing>
      </w:r>
    </w:p>
    <w:p w14:paraId="22ED839D" w14:textId="22808AB2" w:rsidR="004B5040" w:rsidRPr="004B5040" w:rsidRDefault="004B5040" w:rsidP="004B5040">
      <w:pPr>
        <w:tabs>
          <w:tab w:val="left" w:pos="6818"/>
        </w:tabs>
        <w:jc w:val="center"/>
        <w:rPr>
          <w:rFonts w:ascii="Times New Roman" w:hAnsi="Times New Roman" w:cs="Times New Roman"/>
        </w:rPr>
      </w:pPr>
      <w:r>
        <w:rPr>
          <w:rFonts w:ascii="Times New Roman" w:hAnsi="Times New Roman" w:cs="Times New Roman"/>
        </w:rPr>
        <w:t xml:space="preserve">(Achievement Certificate Conferment to Participants) </w:t>
      </w:r>
    </w:p>
    <w:sectPr w:rsidR="004B5040" w:rsidRPr="004B504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3A660" w14:textId="77777777" w:rsidR="00290AE4" w:rsidRDefault="00290AE4" w:rsidP="00480B9D">
      <w:pPr>
        <w:spacing w:after="0" w:line="240" w:lineRule="auto"/>
      </w:pPr>
      <w:r>
        <w:separator/>
      </w:r>
    </w:p>
  </w:endnote>
  <w:endnote w:type="continuationSeparator" w:id="0">
    <w:p w14:paraId="7CB8EF5B" w14:textId="77777777" w:rsidR="00290AE4" w:rsidRDefault="00290AE4" w:rsidP="0048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282782"/>
      <w:docPartObj>
        <w:docPartGallery w:val="Page Numbers (Bottom of Page)"/>
        <w:docPartUnique/>
      </w:docPartObj>
    </w:sdtPr>
    <w:sdtEndPr>
      <w:rPr>
        <w:noProof/>
      </w:rPr>
    </w:sdtEndPr>
    <w:sdtContent>
      <w:p w14:paraId="53BD58BC" w14:textId="43C6DC22" w:rsidR="00480B9D" w:rsidRDefault="00480B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094EF8" w14:textId="77777777" w:rsidR="00480B9D" w:rsidRDefault="00480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4913A" w14:textId="77777777" w:rsidR="00290AE4" w:rsidRDefault="00290AE4" w:rsidP="00480B9D">
      <w:pPr>
        <w:spacing w:after="0" w:line="240" w:lineRule="auto"/>
      </w:pPr>
      <w:r>
        <w:separator/>
      </w:r>
    </w:p>
  </w:footnote>
  <w:footnote w:type="continuationSeparator" w:id="0">
    <w:p w14:paraId="19DD1798" w14:textId="77777777" w:rsidR="00290AE4" w:rsidRDefault="00290AE4" w:rsidP="00480B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25"/>
    <w:rsid w:val="000521CF"/>
    <w:rsid w:val="00080281"/>
    <w:rsid w:val="00097C8A"/>
    <w:rsid w:val="000E150E"/>
    <w:rsid w:val="00154901"/>
    <w:rsid w:val="00160A27"/>
    <w:rsid w:val="001732E7"/>
    <w:rsid w:val="00197263"/>
    <w:rsid w:val="001E2625"/>
    <w:rsid w:val="00290AE4"/>
    <w:rsid w:val="0042332D"/>
    <w:rsid w:val="00480B9D"/>
    <w:rsid w:val="004B5040"/>
    <w:rsid w:val="00585379"/>
    <w:rsid w:val="005A0E60"/>
    <w:rsid w:val="006D11A7"/>
    <w:rsid w:val="00804DF5"/>
    <w:rsid w:val="009C7ECA"/>
    <w:rsid w:val="00B210E0"/>
    <w:rsid w:val="00BE16AE"/>
    <w:rsid w:val="00E37D8C"/>
    <w:rsid w:val="00EA0D20"/>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CB62"/>
  <w15:chartTrackingRefBased/>
  <w15:docId w15:val="{7D173818-9F60-4641-9DEF-96407AF9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B9D"/>
    <w:rPr>
      <w:rFonts w:cs="Arial Unicode MS"/>
    </w:rPr>
  </w:style>
  <w:style w:type="paragraph" w:styleId="Footer">
    <w:name w:val="footer"/>
    <w:basedOn w:val="Normal"/>
    <w:link w:val="FooterChar"/>
    <w:uiPriority w:val="99"/>
    <w:unhideWhenUsed/>
    <w:rsid w:val="00480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B9D"/>
    <w:rPr>
      <w:rFont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29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6</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2026-08-17T01:15:00Z</dcterms:created>
  <dcterms:modified xsi:type="dcterms:W3CDTF">2026-08-17T02:22:00Z</dcterms:modified>
</cp:coreProperties>
</file>